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3413A" w14:textId="67CC6C9D" w:rsidR="00D0048A" w:rsidRPr="00BE6B29" w:rsidRDefault="00F9655F" w:rsidP="00D740B6">
      <w:pPr>
        <w:sectPr w:rsidR="00D0048A" w:rsidRPr="00BE6B29" w:rsidSect="00C17493">
          <w:headerReference w:type="default" r:id="rId11"/>
          <w:footerReference w:type="default" r:id="rId12"/>
          <w:headerReference w:type="first" r:id="rId13"/>
          <w:footerReference w:type="first" r:id="rId14"/>
          <w:pgSz w:w="11906" w:h="16838" w:code="9"/>
          <w:pgMar w:top="1440" w:right="1080" w:bottom="1440" w:left="1080" w:header="567" w:footer="851" w:gutter="0"/>
          <w:cols w:space="567"/>
          <w:docGrid w:linePitch="360"/>
        </w:sectPr>
      </w:pPr>
      <w:r>
        <w:rPr>
          <w:noProof/>
        </w:rPr>
        <mc:AlternateContent>
          <mc:Choice Requires="wps">
            <w:drawing>
              <wp:anchor distT="45720" distB="45720" distL="114300" distR="114300" simplePos="0" relativeHeight="251658240" behindDoc="1" locked="0" layoutInCell="1" allowOverlap="1" wp14:anchorId="7FD338A8" wp14:editId="744C71FD">
                <wp:simplePos x="0" y="0"/>
                <wp:positionH relativeFrom="column">
                  <wp:posOffset>-128906</wp:posOffset>
                </wp:positionH>
                <wp:positionV relativeFrom="paragraph">
                  <wp:posOffset>-338455</wp:posOffset>
                </wp:positionV>
                <wp:extent cx="4962525" cy="5905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590550"/>
                        </a:xfrm>
                        <a:prstGeom prst="rect">
                          <a:avLst/>
                        </a:prstGeom>
                        <a:noFill/>
                        <a:ln w="9525">
                          <a:noFill/>
                          <a:miter lim="800000"/>
                          <a:headEnd/>
                          <a:tailEnd/>
                        </a:ln>
                      </wps:spPr>
                      <wps:txbx>
                        <w:txbxContent>
                          <w:p w14:paraId="1DD8F943" w14:textId="560229BB" w:rsidR="002262D3" w:rsidRPr="002262D3" w:rsidRDefault="00F9655F">
                            <w:pPr>
                              <w:rPr>
                                <w:b/>
                                <w:bCs/>
                                <w:color w:val="FFFFFF" w:themeColor="background1"/>
                                <w:sz w:val="36"/>
                                <w:szCs w:val="36"/>
                              </w:rPr>
                            </w:pPr>
                            <w:r>
                              <w:rPr>
                                <w:b/>
                                <w:bCs/>
                                <w:color w:val="FFFFFF" w:themeColor="background1"/>
                                <w:sz w:val="36"/>
                                <w:szCs w:val="36"/>
                              </w:rPr>
                              <w:t xml:space="preserve">Moffat Beach </w:t>
                            </w:r>
                            <w:r w:rsidR="0014649E">
                              <w:rPr>
                                <w:b/>
                                <w:bCs/>
                                <w:color w:val="FFFFFF" w:themeColor="background1"/>
                                <w:sz w:val="36"/>
                                <w:szCs w:val="36"/>
                              </w:rPr>
                              <w:t xml:space="preserve">seawall </w:t>
                            </w:r>
                            <w:r>
                              <w:rPr>
                                <w:b/>
                                <w:bCs/>
                                <w:color w:val="FFFFFF" w:themeColor="background1"/>
                                <w:sz w:val="36"/>
                                <w:szCs w:val="36"/>
                              </w:rPr>
                              <w:t>re</w:t>
                            </w:r>
                            <w:r w:rsidR="006E5C1A">
                              <w:rPr>
                                <w:b/>
                                <w:bCs/>
                                <w:color w:val="FFFFFF" w:themeColor="background1"/>
                                <w:sz w:val="36"/>
                                <w:szCs w:val="36"/>
                              </w:rPr>
                              <w:t>construction</w:t>
                            </w:r>
                            <w:r>
                              <w:rPr>
                                <w:b/>
                                <w:bCs/>
                                <w:color w:val="FFFFFF" w:themeColor="background1"/>
                                <w:sz w:val="36"/>
                                <w:szCs w:val="36"/>
                              </w:rPr>
                              <w:t xml:space="preserve"> project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D338A8" id="_x0000_t202" coordsize="21600,21600" o:spt="202" path="m,l,21600r21600,l21600,xe">
                <v:stroke joinstyle="miter"/>
                <v:path gradientshapeok="t" o:connecttype="rect"/>
              </v:shapetype>
              <v:shape id="Text Box 2" o:spid="_x0000_s1026" type="#_x0000_t202" style="position:absolute;margin-left:-10.15pt;margin-top:-26.65pt;width:390.75pt;height: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" filled="f" stroked="f">
                <v:textbox>
                  <w:txbxContent>
                    <w:p w14:paraId="1DD8F943" w14:textId="560229BB" w:rsidR="002262D3" w:rsidRPr="002262D3" w:rsidRDefault="00F9655F">
                      <w:pPr>
                        <w:rPr>
                          <w:b/>
                          <w:bCs/>
                          <w:color w:val="FFFFFF" w:themeColor="background1"/>
                          <w:sz w:val="36"/>
                          <w:szCs w:val="36"/>
                        </w:rPr>
                      </w:pPr>
                      <w:r>
                        <w:rPr>
                          <w:b/>
                          <w:bCs/>
                          <w:color w:val="FFFFFF" w:themeColor="background1"/>
                          <w:sz w:val="36"/>
                          <w:szCs w:val="36"/>
                        </w:rPr>
                        <w:t xml:space="preserve">Moffat Beach </w:t>
                      </w:r>
                      <w:r w:rsidR="0014649E">
                        <w:rPr>
                          <w:b/>
                          <w:bCs/>
                          <w:color w:val="FFFFFF" w:themeColor="background1"/>
                          <w:sz w:val="36"/>
                          <w:szCs w:val="36"/>
                        </w:rPr>
                        <w:t xml:space="preserve">seawall </w:t>
                      </w:r>
                      <w:r>
                        <w:rPr>
                          <w:b/>
                          <w:bCs/>
                          <w:color w:val="FFFFFF" w:themeColor="background1"/>
                          <w:sz w:val="36"/>
                          <w:szCs w:val="36"/>
                        </w:rPr>
                        <w:t>re</w:t>
                      </w:r>
                      <w:r w:rsidR="006E5C1A">
                        <w:rPr>
                          <w:b/>
                          <w:bCs/>
                          <w:color w:val="FFFFFF" w:themeColor="background1"/>
                          <w:sz w:val="36"/>
                          <w:szCs w:val="36"/>
                        </w:rPr>
                        <w:t>construction</w:t>
                      </w:r>
                      <w:r>
                        <w:rPr>
                          <w:b/>
                          <w:bCs/>
                          <w:color w:val="FFFFFF" w:themeColor="background1"/>
                          <w:sz w:val="36"/>
                          <w:szCs w:val="36"/>
                        </w:rPr>
                        <w:t xml:space="preserve"> project</w:t>
                      </w:r>
                    </w:p>
                  </w:txbxContent>
                </v:textbox>
              </v:shape>
            </w:pict>
          </mc:Fallback>
        </mc:AlternateContent>
      </w:r>
      <w:r w:rsidR="00D740B6">
        <w:rPr>
          <w:noProof/>
        </w:rPr>
        <mc:AlternateContent>
          <mc:Choice Requires="wps">
            <w:drawing>
              <wp:anchor distT="45720" distB="45720" distL="114300" distR="114300" simplePos="0" relativeHeight="251658241" behindDoc="1" locked="0" layoutInCell="1" allowOverlap="1" wp14:anchorId="2034C862" wp14:editId="106781B8">
                <wp:simplePos x="0" y="0"/>
                <wp:positionH relativeFrom="column">
                  <wp:posOffset>-128905</wp:posOffset>
                </wp:positionH>
                <wp:positionV relativeFrom="paragraph">
                  <wp:posOffset>4445</wp:posOffset>
                </wp:positionV>
                <wp:extent cx="5476875" cy="600075"/>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600075"/>
                        </a:xfrm>
                        <a:prstGeom prst="rect">
                          <a:avLst/>
                        </a:prstGeom>
                        <a:noFill/>
                        <a:ln w="9525">
                          <a:noFill/>
                          <a:miter lim="800000"/>
                          <a:headEnd/>
                          <a:tailEnd/>
                        </a:ln>
                      </wps:spPr>
                      <wps:txbx>
                        <w:txbxContent>
                          <w:p w14:paraId="003C1D8A" w14:textId="5A250586" w:rsidR="002262D3" w:rsidRPr="002262D3" w:rsidRDefault="007D7D36" w:rsidP="002262D3">
                            <w:pPr>
                              <w:rPr>
                                <w:rFonts w:ascii="Segoe UI Semilight" w:hAnsi="Segoe UI Semilight" w:cs="Segoe UI Semilight"/>
                                <w:b/>
                                <w:bCs/>
                                <w:color w:val="FFFFFF" w:themeColor="background1"/>
                                <w:sz w:val="32"/>
                                <w:szCs w:val="32"/>
                              </w:rPr>
                            </w:pPr>
                            <w:r>
                              <w:rPr>
                                <w:rFonts w:ascii="Segoe UI Semilight" w:hAnsi="Segoe UI Semilight" w:cs="Segoe UI Semilight"/>
                                <w:b/>
                                <w:bCs/>
                                <w:color w:val="FFFFFF" w:themeColor="background1"/>
                                <w:sz w:val="32"/>
                                <w:szCs w:val="32"/>
                              </w:rPr>
                              <w:t>Draft landscape plan consultation feedback 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4C862" id="_x0000_s1027" type="#_x0000_t202" style="position:absolute;margin-left:-10.15pt;margin-top:.35pt;width:431.25pt;height:47.2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" filled="f" stroked="f">
                <v:textbox>
                  <w:txbxContent>
                    <w:p w14:paraId="003C1D8A" w14:textId="5A250586" w:rsidR="002262D3" w:rsidRPr="002262D3" w:rsidRDefault="007D7D36" w:rsidP="002262D3">
                      <w:pPr>
                        <w:rPr>
                          <w:rFonts w:ascii="Segoe UI Semilight" w:hAnsi="Segoe UI Semilight" w:cs="Segoe UI Semilight"/>
                          <w:b/>
                          <w:bCs/>
                          <w:color w:val="FFFFFF" w:themeColor="background1"/>
                          <w:sz w:val="32"/>
                          <w:szCs w:val="32"/>
                        </w:rPr>
                      </w:pPr>
                      <w:r>
                        <w:rPr>
                          <w:rFonts w:ascii="Segoe UI Semilight" w:hAnsi="Segoe UI Semilight" w:cs="Segoe UI Semilight"/>
                          <w:b/>
                          <w:bCs/>
                          <w:color w:val="FFFFFF" w:themeColor="background1"/>
                          <w:sz w:val="32"/>
                          <w:szCs w:val="32"/>
                        </w:rPr>
                        <w:t>Draft landscape plan consultation feedback summary</w:t>
                      </w:r>
                    </w:p>
                  </w:txbxContent>
                </v:textbox>
                <w10:wrap type="topAndBottom"/>
              </v:shape>
            </w:pict>
          </mc:Fallback>
        </mc:AlternateContent>
      </w:r>
    </w:p>
    <w:p w14:paraId="4B5614B6" w14:textId="77777777" w:rsidR="007D7D36" w:rsidRPr="004F135C" w:rsidRDefault="007D7D36" w:rsidP="003857F4">
      <w:pPr>
        <w:jc w:val="both"/>
        <w:rPr>
          <w:rFonts w:cs="Segoe UI"/>
          <w:sz w:val="21"/>
          <w:szCs w:val="21"/>
        </w:rPr>
      </w:pPr>
      <w:r w:rsidRPr="004F135C">
        <w:rPr>
          <w:rFonts w:cs="Segoe UI"/>
          <w:sz w:val="21"/>
          <w:szCs w:val="21"/>
        </w:rPr>
        <w:t>Thank you to those who took time to be involved in the draft landscape plan for the seawall project.  </w:t>
      </w:r>
    </w:p>
    <w:p w14:paraId="406578C9" w14:textId="5EA3030E" w:rsidR="007D7D36" w:rsidRPr="004F135C" w:rsidRDefault="007D7D36" w:rsidP="003857F4">
      <w:pPr>
        <w:jc w:val="both"/>
        <w:rPr>
          <w:rFonts w:cs="Segoe UI"/>
          <w:sz w:val="21"/>
          <w:szCs w:val="21"/>
        </w:rPr>
      </w:pPr>
      <w:r w:rsidRPr="004F135C">
        <w:rPr>
          <w:rFonts w:cs="Segoe UI"/>
          <w:sz w:val="21"/>
          <w:szCs w:val="21"/>
        </w:rPr>
        <w:t xml:space="preserve">We are now finalising the landscape plan based on your feedback. </w:t>
      </w:r>
    </w:p>
    <w:p w14:paraId="04ADF003" w14:textId="77777777" w:rsidR="007D7D36" w:rsidRPr="004F135C" w:rsidRDefault="007D7D36" w:rsidP="003857F4">
      <w:pPr>
        <w:jc w:val="both"/>
        <w:rPr>
          <w:rFonts w:cs="Segoe UI"/>
          <w:sz w:val="21"/>
          <w:szCs w:val="21"/>
        </w:rPr>
      </w:pPr>
      <w:r w:rsidRPr="004F135C">
        <w:rPr>
          <w:rFonts w:cs="Segoe UI"/>
          <w:sz w:val="21"/>
          <w:szCs w:val="21"/>
        </w:rPr>
        <w:t xml:space="preserve">There were 2,949 visits to the Have Your Say page. </w:t>
      </w:r>
    </w:p>
    <w:p w14:paraId="0F9D4420" w14:textId="1AD15F70" w:rsidR="00694B5C" w:rsidRPr="00694B5C" w:rsidRDefault="007D7D36" w:rsidP="00694B5C">
      <w:pPr>
        <w:jc w:val="both"/>
        <w:rPr>
          <w:rFonts w:cs="Segoe UI"/>
          <w:sz w:val="21"/>
          <w:szCs w:val="21"/>
        </w:rPr>
      </w:pPr>
      <w:r w:rsidRPr="004F135C">
        <w:rPr>
          <w:rFonts w:cs="Segoe UI"/>
          <w:sz w:val="21"/>
          <w:szCs w:val="21"/>
        </w:rPr>
        <w:t>In addition, the project team engaged with many community members during pop-up sessions in the park. A total of 117 formal submissions were received, including feedback from seven individuals via email.</w:t>
      </w:r>
    </w:p>
    <w:p w14:paraId="6E5A3A84" w14:textId="3E95B067" w:rsidR="009E36F4" w:rsidRDefault="009E36F4" w:rsidP="00392527">
      <w:pPr>
        <w:rPr>
          <w:rFonts w:cs="Segoe UI"/>
          <w:b/>
          <w:bCs/>
          <w:color w:val="00B2A9" w:themeColor="accent1"/>
          <w:sz w:val="28"/>
          <w:szCs w:val="28"/>
        </w:rPr>
      </w:pPr>
      <w:r w:rsidRPr="00277EAB">
        <w:rPr>
          <w:rFonts w:cs="Segoe UI"/>
          <w:b/>
          <w:bCs/>
          <w:color w:val="00B2A9" w:themeColor="accent1"/>
          <w:sz w:val="28"/>
          <w:szCs w:val="28"/>
        </w:rPr>
        <w:t xml:space="preserve">Engagement summary </w:t>
      </w:r>
    </w:p>
    <w:p w14:paraId="2E2A35ED" w14:textId="28631865" w:rsidR="002B71DF" w:rsidRPr="00104A1C" w:rsidRDefault="002B71DF" w:rsidP="00392527">
      <w:pPr>
        <w:rPr>
          <w:rFonts w:cs="Segoe UI"/>
          <w:b/>
          <w:bCs/>
          <w:color w:val="auto"/>
        </w:rPr>
      </w:pPr>
      <w:r w:rsidRPr="00104A1C">
        <w:rPr>
          <w:rFonts w:cs="Segoe UI"/>
          <w:b/>
          <w:bCs/>
          <w:color w:val="auto"/>
        </w:rPr>
        <w:t>To what extent do you agree with the proposed carpark?</w:t>
      </w:r>
    </w:p>
    <w:p w14:paraId="221C5D4D" w14:textId="16834023" w:rsidR="007D7D36" w:rsidRPr="004F135C" w:rsidRDefault="007D7D36" w:rsidP="0072312B">
      <w:pPr>
        <w:jc w:val="both"/>
        <w:rPr>
          <w:rFonts w:cs="Segoe UI"/>
          <w:sz w:val="21"/>
          <w:szCs w:val="21"/>
        </w:rPr>
      </w:pPr>
      <w:r w:rsidRPr="004F135C">
        <w:rPr>
          <w:rFonts w:cs="Segoe UI"/>
          <w:sz w:val="21"/>
          <w:szCs w:val="21"/>
        </w:rPr>
        <w:t>The carpark design and succession planting plan were well-received, with appreciation for prioritising open space, planting, seating and pathways while maintaining parking capacity and the iconic look of the Norfolk Island Pines.</w:t>
      </w:r>
    </w:p>
    <w:p w14:paraId="353412D0" w14:textId="4B38AD76" w:rsidR="007D7D36" w:rsidRPr="004F135C" w:rsidRDefault="007D7D36" w:rsidP="007D7D36">
      <w:pPr>
        <w:rPr>
          <w:rFonts w:cs="Segoe UI"/>
          <w:sz w:val="21"/>
          <w:szCs w:val="21"/>
        </w:rPr>
      </w:pPr>
      <w:r w:rsidRPr="004F135C">
        <w:rPr>
          <w:rFonts w:cs="Segoe UI"/>
          <w:sz w:val="21"/>
          <w:szCs w:val="21"/>
        </w:rPr>
        <w:t xml:space="preserve">The car park will be realigned to create more open space behind the seawall, </w:t>
      </w:r>
      <w:r w:rsidRPr="005711ED">
        <w:rPr>
          <w:rFonts w:cs="Segoe UI"/>
          <w:sz w:val="21"/>
          <w:szCs w:val="21"/>
        </w:rPr>
        <w:t>after receiving 7</w:t>
      </w:r>
      <w:r w:rsidR="005711ED" w:rsidRPr="005711ED">
        <w:rPr>
          <w:rFonts w:cs="Segoe UI"/>
          <w:sz w:val="21"/>
          <w:szCs w:val="21"/>
        </w:rPr>
        <w:t>7</w:t>
      </w:r>
      <w:r w:rsidRPr="005711ED">
        <w:rPr>
          <w:rFonts w:cs="Segoe UI"/>
          <w:sz w:val="21"/>
          <w:szCs w:val="21"/>
        </w:rPr>
        <w:t xml:space="preserve"> per cent</w:t>
      </w:r>
      <w:r w:rsidRPr="004F135C">
        <w:rPr>
          <w:rFonts w:cs="Segoe UI"/>
          <w:sz w:val="21"/>
          <w:szCs w:val="21"/>
        </w:rPr>
        <w:t xml:space="preserve"> support. </w:t>
      </w:r>
    </w:p>
    <w:p w14:paraId="6D5F58A5" w14:textId="5ED12DE8" w:rsidR="00104A1C" w:rsidRPr="00694B5C" w:rsidRDefault="007D7D36" w:rsidP="007D7D36">
      <w:pPr>
        <w:rPr>
          <w:rFonts w:cs="Segoe UI"/>
          <w:sz w:val="21"/>
          <w:szCs w:val="21"/>
        </w:rPr>
      </w:pPr>
      <w:r w:rsidRPr="004F135C">
        <w:rPr>
          <w:rFonts w:cs="Segoe UI"/>
          <w:sz w:val="21"/>
          <w:szCs w:val="21"/>
        </w:rPr>
        <w:t xml:space="preserve">Picnic tables, seating benches, beach accesses and showers, garden bed areas and tree plantings will be reinstated. </w:t>
      </w:r>
    </w:p>
    <w:p w14:paraId="1B343645" w14:textId="59F8ADA4" w:rsidR="007D7D36" w:rsidRPr="003D4DF4" w:rsidRDefault="00104A1C" w:rsidP="007D7D36">
      <w:pPr>
        <w:rPr>
          <w:rFonts w:cs="Segoe UI"/>
          <w:b/>
          <w:bCs/>
          <w:color w:val="000000" w:themeColor="text1"/>
        </w:rPr>
      </w:pPr>
      <w:r w:rsidRPr="003D4DF4">
        <w:rPr>
          <w:rFonts w:cs="Segoe UI"/>
          <w:b/>
          <w:bCs/>
          <w:color w:val="000000" w:themeColor="text1"/>
        </w:rPr>
        <w:t>To what extent do you agree with succession plating of the Norfolk Island Pines?</w:t>
      </w:r>
    </w:p>
    <w:p w14:paraId="3D12A399" w14:textId="77777777" w:rsidR="007D7D36" w:rsidRPr="004F135C" w:rsidRDefault="007D7D36" w:rsidP="003857F4">
      <w:pPr>
        <w:jc w:val="both"/>
        <w:rPr>
          <w:rFonts w:cs="Segoe UI"/>
          <w:sz w:val="21"/>
          <w:szCs w:val="21"/>
        </w:rPr>
      </w:pPr>
      <w:r w:rsidRPr="004F135C">
        <w:rPr>
          <w:rFonts w:cs="Segoe UI"/>
          <w:sz w:val="21"/>
          <w:szCs w:val="21"/>
        </w:rPr>
        <w:t>One of the ideas presented in the draft landscape plan was that of succession planting in the parkland.</w:t>
      </w:r>
    </w:p>
    <w:p w14:paraId="0F1AF6B5" w14:textId="77777777" w:rsidR="007D7D36" w:rsidRPr="004F135C" w:rsidRDefault="007D7D36" w:rsidP="003857F4">
      <w:pPr>
        <w:jc w:val="both"/>
        <w:rPr>
          <w:rFonts w:cs="Segoe UI"/>
          <w:sz w:val="21"/>
          <w:szCs w:val="21"/>
        </w:rPr>
      </w:pPr>
      <w:r w:rsidRPr="004F135C">
        <w:rPr>
          <w:rFonts w:cs="Segoe UI"/>
          <w:sz w:val="21"/>
          <w:szCs w:val="21"/>
        </w:rPr>
        <w:t>Succession planting is the concept of planting new trees near existing maturing trees. So that as the older trees progressively decline (as all natural living things do) the younger trees are more established and have grown ready to take their place.</w:t>
      </w:r>
    </w:p>
    <w:p w14:paraId="1877343B" w14:textId="7A099301" w:rsidR="007D7D36" w:rsidRPr="004F135C" w:rsidRDefault="007D7D36" w:rsidP="003857F4">
      <w:pPr>
        <w:jc w:val="both"/>
        <w:rPr>
          <w:rFonts w:cs="Segoe UI"/>
          <w:sz w:val="21"/>
          <w:szCs w:val="21"/>
        </w:rPr>
      </w:pPr>
      <w:r w:rsidRPr="005711ED">
        <w:rPr>
          <w:rFonts w:cs="Segoe UI"/>
          <w:sz w:val="21"/>
          <w:szCs w:val="21"/>
        </w:rPr>
        <w:t>While 6</w:t>
      </w:r>
      <w:r w:rsidR="005711ED" w:rsidRPr="005711ED">
        <w:rPr>
          <w:rFonts w:cs="Segoe UI"/>
          <w:sz w:val="21"/>
          <w:szCs w:val="21"/>
        </w:rPr>
        <w:t>6</w:t>
      </w:r>
      <w:r w:rsidRPr="005711ED">
        <w:rPr>
          <w:rFonts w:cs="Segoe UI"/>
          <w:sz w:val="21"/>
          <w:szCs w:val="21"/>
        </w:rPr>
        <w:t xml:space="preserve"> per cent of responses</w:t>
      </w:r>
      <w:r w:rsidRPr="004F135C">
        <w:rPr>
          <w:rFonts w:cs="Segoe UI"/>
          <w:sz w:val="21"/>
          <w:szCs w:val="21"/>
        </w:rPr>
        <w:t xml:space="preserve"> were supportive of this idea, among those who expressed their support, many indicated a preference for succession planting using native species with a strong desire to not impact on the open space. </w:t>
      </w:r>
    </w:p>
    <w:p w14:paraId="301B70EF" w14:textId="77777777" w:rsidR="007D7D36" w:rsidRPr="004F135C" w:rsidRDefault="007D7D36" w:rsidP="003857F4">
      <w:pPr>
        <w:jc w:val="both"/>
        <w:rPr>
          <w:rFonts w:cs="Segoe UI"/>
          <w:sz w:val="21"/>
          <w:szCs w:val="21"/>
        </w:rPr>
      </w:pPr>
      <w:r w:rsidRPr="004F135C">
        <w:rPr>
          <w:rFonts w:cs="Segoe UI"/>
          <w:sz w:val="21"/>
          <w:szCs w:val="21"/>
        </w:rPr>
        <w:t xml:space="preserve">This feedback has shown that this conversation is more complex than initially anticipated and requires a deeper investigation, beyond the scope of this project. </w:t>
      </w:r>
    </w:p>
    <w:p w14:paraId="5E5B5995" w14:textId="449FB723" w:rsidR="003D4DF4" w:rsidRPr="00694B5C" w:rsidRDefault="007D7D36" w:rsidP="00694B5C">
      <w:pPr>
        <w:jc w:val="both"/>
        <w:rPr>
          <w:rFonts w:cs="Segoe UI"/>
          <w:sz w:val="21"/>
          <w:szCs w:val="21"/>
        </w:rPr>
      </w:pPr>
      <w:r w:rsidRPr="004F135C">
        <w:rPr>
          <w:rFonts w:cs="Segoe UI"/>
          <w:sz w:val="21"/>
          <w:szCs w:val="21"/>
        </w:rPr>
        <w:t>As such, succession planting will not be included in the seawall and landscape upgrade works at this stage.</w:t>
      </w:r>
    </w:p>
    <w:p w14:paraId="60EF0ED1" w14:textId="39239EB1" w:rsidR="003D4DF4" w:rsidRPr="003D4DF4" w:rsidRDefault="003D4DF4" w:rsidP="007D7D36">
      <w:pPr>
        <w:rPr>
          <w:rFonts w:cs="Segoe UI"/>
          <w:b/>
          <w:bCs/>
          <w:color w:val="auto"/>
        </w:rPr>
      </w:pPr>
      <w:r w:rsidRPr="003D4DF4">
        <w:rPr>
          <w:rFonts w:cs="Segoe UI"/>
          <w:b/>
          <w:bCs/>
          <w:color w:val="auto"/>
        </w:rPr>
        <w:t>What best describes your place of residence?</w:t>
      </w:r>
    </w:p>
    <w:p w14:paraId="783E77B7" w14:textId="51E1DD2E" w:rsidR="004F135C" w:rsidRDefault="007D7D36" w:rsidP="007D7D36">
      <w:pPr>
        <w:rPr>
          <w:rFonts w:cs="Segoe UI"/>
          <w:sz w:val="21"/>
          <w:szCs w:val="21"/>
        </w:rPr>
      </w:pPr>
      <w:proofErr w:type="gramStart"/>
      <w:r w:rsidRPr="004F135C">
        <w:rPr>
          <w:rFonts w:cs="Segoe UI"/>
          <w:sz w:val="21"/>
          <w:szCs w:val="21"/>
        </w:rPr>
        <w:t>The majority of</w:t>
      </w:r>
      <w:proofErr w:type="gramEnd"/>
      <w:r w:rsidRPr="004F135C">
        <w:rPr>
          <w:rFonts w:cs="Segoe UI"/>
          <w:sz w:val="21"/>
          <w:szCs w:val="21"/>
        </w:rPr>
        <w:t xml:space="preserve"> respondents (42</w:t>
      </w:r>
      <w:r w:rsidR="005711ED">
        <w:rPr>
          <w:rFonts w:cs="Segoe UI"/>
          <w:sz w:val="21"/>
          <w:szCs w:val="21"/>
        </w:rPr>
        <w:t xml:space="preserve"> per cent</w:t>
      </w:r>
      <w:r w:rsidRPr="004F135C">
        <w:rPr>
          <w:rFonts w:cs="Segoe UI"/>
          <w:sz w:val="21"/>
          <w:szCs w:val="21"/>
        </w:rPr>
        <w:t xml:space="preserve">) live elsewhere in Caloundra, followed by </w:t>
      </w:r>
      <w:r w:rsidR="00584A62">
        <w:rPr>
          <w:rFonts w:cs="Segoe UI"/>
          <w:sz w:val="21"/>
          <w:szCs w:val="21"/>
        </w:rPr>
        <w:t>38</w:t>
      </w:r>
      <w:r w:rsidR="005711ED">
        <w:rPr>
          <w:rFonts w:cs="Segoe UI"/>
          <w:sz w:val="21"/>
          <w:szCs w:val="21"/>
        </w:rPr>
        <w:t xml:space="preserve"> per cent</w:t>
      </w:r>
      <w:r w:rsidRPr="004F135C">
        <w:rPr>
          <w:rFonts w:cs="Segoe UI"/>
          <w:sz w:val="21"/>
          <w:szCs w:val="21"/>
        </w:rPr>
        <w:t xml:space="preserve"> who are residents of Moffat Beach. </w:t>
      </w:r>
    </w:p>
    <w:p w14:paraId="0AB8805A" w14:textId="6320B14B" w:rsidR="004F135C" w:rsidRDefault="007D7D36" w:rsidP="007D7D36">
      <w:pPr>
        <w:rPr>
          <w:rFonts w:cs="Segoe UI"/>
          <w:sz w:val="21"/>
          <w:szCs w:val="21"/>
        </w:rPr>
      </w:pPr>
      <w:r w:rsidRPr="004F135C">
        <w:rPr>
          <w:rFonts w:cs="Segoe UI"/>
          <w:sz w:val="21"/>
          <w:szCs w:val="21"/>
        </w:rPr>
        <w:t xml:space="preserve">This indicates that a significant portion of the feedback comes from individuals who are local to the area. </w:t>
      </w:r>
    </w:p>
    <w:p w14:paraId="7C6D9FC5" w14:textId="5193CA8A" w:rsidR="004F135C" w:rsidRDefault="007D7D36" w:rsidP="007D7D36">
      <w:pPr>
        <w:rPr>
          <w:rFonts w:cs="Segoe UI"/>
          <w:sz w:val="21"/>
          <w:szCs w:val="21"/>
        </w:rPr>
      </w:pPr>
      <w:r w:rsidRPr="004F135C">
        <w:rPr>
          <w:rFonts w:cs="Segoe UI"/>
          <w:sz w:val="21"/>
          <w:szCs w:val="21"/>
        </w:rPr>
        <w:t xml:space="preserve">Additionally, </w:t>
      </w:r>
      <w:r w:rsidR="00584A62">
        <w:rPr>
          <w:rFonts w:cs="Segoe UI"/>
          <w:sz w:val="21"/>
          <w:szCs w:val="21"/>
        </w:rPr>
        <w:t>11</w:t>
      </w:r>
      <w:r w:rsidR="005711ED">
        <w:rPr>
          <w:rFonts w:cs="Segoe UI"/>
          <w:sz w:val="21"/>
          <w:szCs w:val="21"/>
        </w:rPr>
        <w:t xml:space="preserve"> per cent</w:t>
      </w:r>
      <w:r w:rsidRPr="004F135C">
        <w:rPr>
          <w:rFonts w:cs="Segoe UI"/>
          <w:sz w:val="21"/>
          <w:szCs w:val="21"/>
        </w:rPr>
        <w:t xml:space="preserve"> of respondents live elsewhere on the Sunshine Coast, showing regional interest. </w:t>
      </w:r>
    </w:p>
    <w:p w14:paraId="23AC35D8" w14:textId="76BE5489" w:rsidR="00694B5C" w:rsidRPr="00AC1FDB" w:rsidRDefault="007D7D36" w:rsidP="00AC1FDB">
      <w:pPr>
        <w:rPr>
          <w:rFonts w:cs="Segoe UI"/>
          <w:sz w:val="21"/>
          <w:szCs w:val="21"/>
        </w:rPr>
      </w:pPr>
      <w:r w:rsidRPr="004F135C">
        <w:rPr>
          <w:rFonts w:cs="Segoe UI"/>
          <w:sz w:val="21"/>
          <w:szCs w:val="21"/>
        </w:rPr>
        <w:lastRenderedPageBreak/>
        <w:t xml:space="preserve">A smaller percentage, </w:t>
      </w:r>
      <w:r w:rsidR="00584A62">
        <w:rPr>
          <w:rFonts w:cs="Segoe UI"/>
          <w:sz w:val="21"/>
          <w:szCs w:val="21"/>
        </w:rPr>
        <w:t>5</w:t>
      </w:r>
      <w:r w:rsidR="005711ED">
        <w:rPr>
          <w:rFonts w:cs="Segoe UI"/>
          <w:sz w:val="21"/>
          <w:szCs w:val="21"/>
        </w:rPr>
        <w:t xml:space="preserve"> per cent</w:t>
      </w:r>
      <w:r w:rsidRPr="004F135C">
        <w:rPr>
          <w:rFonts w:cs="Segoe UI"/>
          <w:sz w:val="21"/>
          <w:szCs w:val="21"/>
        </w:rPr>
        <w:t xml:space="preserve">, live elsewhere in Australia, and </w:t>
      </w:r>
      <w:r w:rsidR="00584A62">
        <w:rPr>
          <w:rFonts w:cs="Segoe UI"/>
          <w:sz w:val="21"/>
          <w:szCs w:val="21"/>
        </w:rPr>
        <w:t>3</w:t>
      </w:r>
      <w:r w:rsidR="005711ED">
        <w:rPr>
          <w:rFonts w:cs="Segoe UI"/>
          <w:sz w:val="21"/>
          <w:szCs w:val="21"/>
        </w:rPr>
        <w:t xml:space="preserve"> per cent</w:t>
      </w:r>
      <w:r w:rsidRPr="004F135C">
        <w:rPr>
          <w:rFonts w:cs="Segoe UI"/>
          <w:sz w:val="21"/>
          <w:szCs w:val="21"/>
        </w:rPr>
        <w:t xml:space="preserve"> fall under the 'Other' category, preferring not to specify their location.</w:t>
      </w:r>
      <w:r w:rsidR="00AC1FDB">
        <w:rPr>
          <w:rFonts w:cs="Segoe UI"/>
          <w:sz w:val="21"/>
          <w:szCs w:val="21"/>
        </w:rPr>
        <w:t xml:space="preserve"> </w:t>
      </w:r>
    </w:p>
    <w:p w14:paraId="41499D6D" w14:textId="77777777" w:rsidR="00B96861" w:rsidRDefault="00B96861" w:rsidP="007D7D36">
      <w:pPr>
        <w:pStyle w:val="NoSpacing"/>
        <w:rPr>
          <w:sz w:val="20"/>
          <w:szCs w:val="20"/>
        </w:rPr>
      </w:pPr>
    </w:p>
    <w:p w14:paraId="1734E538" w14:textId="7F7DCFF1" w:rsidR="00FF2808" w:rsidRDefault="00FF2808" w:rsidP="00FF2808">
      <w:pPr>
        <w:rPr>
          <w:rFonts w:cs="Segoe UI"/>
          <w:b/>
          <w:bCs/>
          <w:color w:val="00B2A9" w:themeColor="accent1"/>
          <w:sz w:val="28"/>
          <w:szCs w:val="28"/>
        </w:rPr>
      </w:pPr>
      <w:r>
        <w:rPr>
          <w:rFonts w:cs="Segoe UI"/>
          <w:b/>
          <w:bCs/>
          <w:color w:val="00B2A9" w:themeColor="accent1"/>
          <w:sz w:val="28"/>
          <w:szCs w:val="28"/>
        </w:rPr>
        <w:t>Next steps</w:t>
      </w:r>
      <w:r w:rsidRPr="00277EAB">
        <w:rPr>
          <w:rFonts w:cs="Segoe UI"/>
          <w:b/>
          <w:bCs/>
          <w:color w:val="00B2A9" w:themeColor="accent1"/>
          <w:sz w:val="28"/>
          <w:szCs w:val="28"/>
        </w:rPr>
        <w:t xml:space="preserve"> </w:t>
      </w:r>
    </w:p>
    <w:p w14:paraId="7A9A068D" w14:textId="18D839F2" w:rsidR="00AC1FDB" w:rsidRDefault="00AC1FDB" w:rsidP="00FF2808">
      <w:pPr>
        <w:rPr>
          <w:rFonts w:cs="Segoe UI"/>
          <w:sz w:val="21"/>
          <w:szCs w:val="21"/>
        </w:rPr>
      </w:pPr>
      <w:r w:rsidRPr="00AC1FDB">
        <w:rPr>
          <w:rFonts w:cs="Segoe UI"/>
          <w:sz w:val="21"/>
          <w:szCs w:val="21"/>
        </w:rPr>
        <w:t xml:space="preserve">Our team will refine and develop detailed drawings and plans, ensuring coordination with independent, experienced arborists and cultural heritage consultants. </w:t>
      </w:r>
      <w:r w:rsidR="00DA2F65">
        <w:rPr>
          <w:rFonts w:cs="Segoe UI"/>
          <w:sz w:val="21"/>
          <w:szCs w:val="21"/>
        </w:rPr>
        <w:t>We will also c</w:t>
      </w:r>
      <w:r w:rsidRPr="00AC1FDB">
        <w:rPr>
          <w:rFonts w:cs="Segoe UI"/>
          <w:sz w:val="21"/>
          <w:szCs w:val="21"/>
        </w:rPr>
        <w:t>onduct cost estimation and budgeting to prepare a comprehensive landscape documentation package. Th</w:t>
      </w:r>
      <w:r w:rsidR="00F3585E">
        <w:rPr>
          <w:rFonts w:cs="Segoe UI"/>
          <w:sz w:val="21"/>
          <w:szCs w:val="21"/>
        </w:rPr>
        <w:t>is</w:t>
      </w:r>
      <w:r w:rsidRPr="00AC1FDB">
        <w:rPr>
          <w:rFonts w:cs="Segoe UI"/>
          <w:sz w:val="21"/>
          <w:szCs w:val="21"/>
        </w:rPr>
        <w:t xml:space="preserve"> package will be handed over to the Moffat Beach Seawall Reconstruction project team for implementation.</w:t>
      </w:r>
      <w:r w:rsidR="00F3585E">
        <w:rPr>
          <w:rFonts w:cs="Segoe UI"/>
          <w:sz w:val="21"/>
          <w:szCs w:val="21"/>
        </w:rPr>
        <w:t xml:space="preserve"> </w:t>
      </w:r>
      <w:r w:rsidR="008D08B8">
        <w:rPr>
          <w:rFonts w:cs="Segoe UI"/>
          <w:sz w:val="21"/>
          <w:szCs w:val="21"/>
        </w:rPr>
        <w:t xml:space="preserve">Reconstruction of the Moffat Beach seawall is due to commence on </w:t>
      </w:r>
      <w:r w:rsidR="000F131E">
        <w:rPr>
          <w:rFonts w:cs="Segoe UI"/>
          <w:sz w:val="21"/>
          <w:szCs w:val="21"/>
        </w:rPr>
        <w:t xml:space="preserve">19 May. </w:t>
      </w:r>
    </w:p>
    <w:p w14:paraId="4D73A708" w14:textId="1D36124E" w:rsidR="002F70E0" w:rsidRPr="00277EAB" w:rsidRDefault="002F70E0" w:rsidP="00FF2808">
      <w:pPr>
        <w:rPr>
          <w:rFonts w:cs="Segoe UI"/>
          <w:b/>
          <w:bCs/>
          <w:color w:val="00B2A9" w:themeColor="accent1"/>
          <w:sz w:val="28"/>
          <w:szCs w:val="28"/>
        </w:rPr>
      </w:pPr>
      <w:r>
        <w:rPr>
          <w:rFonts w:cs="Segoe UI"/>
          <w:sz w:val="21"/>
          <w:szCs w:val="21"/>
        </w:rPr>
        <w:t xml:space="preserve">Once finalised, the </w:t>
      </w:r>
      <w:r w:rsidRPr="004F135C">
        <w:rPr>
          <w:rFonts w:cs="Segoe UI"/>
          <w:sz w:val="21"/>
          <w:szCs w:val="21"/>
        </w:rPr>
        <w:t>landscape plan</w:t>
      </w:r>
      <w:r>
        <w:rPr>
          <w:rFonts w:cs="Segoe UI"/>
          <w:sz w:val="21"/>
          <w:szCs w:val="21"/>
        </w:rPr>
        <w:t xml:space="preserve"> will be made available on the </w:t>
      </w:r>
      <w:hyperlink r:id="rId15" w:history="1">
        <w:r w:rsidR="008050FE" w:rsidRPr="00A915FC">
          <w:rPr>
            <w:rStyle w:val="Hyperlink"/>
            <w:rFonts w:cs="Segoe UI"/>
            <w:sz w:val="21"/>
            <w:szCs w:val="21"/>
          </w:rPr>
          <w:t>Moffat Beach Seawall Reconstruction - Draft Landscape Plan Have you Say page</w:t>
        </w:r>
      </w:hyperlink>
      <w:r w:rsidR="00A915FC">
        <w:rPr>
          <w:rFonts w:cs="Segoe UI"/>
          <w:sz w:val="21"/>
          <w:szCs w:val="21"/>
        </w:rPr>
        <w:t xml:space="preserve"> and the </w:t>
      </w:r>
      <w:hyperlink r:id="rId16" w:history="1">
        <w:r w:rsidR="00C87F56" w:rsidRPr="00C87F56">
          <w:rPr>
            <w:rStyle w:val="Hyperlink"/>
            <w:rFonts w:cs="Segoe UI"/>
            <w:sz w:val="21"/>
            <w:szCs w:val="21"/>
          </w:rPr>
          <w:t>Moffat Beach seawall reconstruction project page</w:t>
        </w:r>
      </w:hyperlink>
      <w:r w:rsidR="00C87F56">
        <w:rPr>
          <w:rFonts w:cs="Segoe UI"/>
          <w:sz w:val="21"/>
          <w:szCs w:val="21"/>
        </w:rPr>
        <w:t xml:space="preserve">. </w:t>
      </w:r>
    </w:p>
    <w:sectPr w:rsidR="002F70E0" w:rsidRPr="00277EAB" w:rsidSect="00C17493">
      <w:headerReference w:type="default" r:id="rId17"/>
      <w:type w:val="continuous"/>
      <w:pgSz w:w="11906" w:h="16838" w:code="9"/>
      <w:pgMar w:top="1440" w:right="1080" w:bottom="1440" w:left="1080" w:header="567" w:footer="851"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E804F" w14:textId="77777777" w:rsidR="00C40FE8" w:rsidRDefault="00C40FE8">
      <w:r>
        <w:separator/>
      </w:r>
    </w:p>
    <w:p w14:paraId="17CD272D" w14:textId="77777777" w:rsidR="00C40FE8" w:rsidRDefault="00C40FE8"/>
    <w:p w14:paraId="34649FF9" w14:textId="77777777" w:rsidR="00C40FE8" w:rsidRDefault="00C40FE8"/>
  </w:endnote>
  <w:endnote w:type="continuationSeparator" w:id="0">
    <w:p w14:paraId="7895D4F2" w14:textId="77777777" w:rsidR="00C40FE8" w:rsidRDefault="00C40FE8">
      <w:r>
        <w:continuationSeparator/>
      </w:r>
    </w:p>
    <w:p w14:paraId="27174C3D" w14:textId="77777777" w:rsidR="00C40FE8" w:rsidRDefault="00C40FE8"/>
    <w:p w14:paraId="43D4919B" w14:textId="77777777" w:rsidR="00C40FE8" w:rsidRDefault="00C40FE8"/>
  </w:endnote>
  <w:endnote w:type="continuationNotice" w:id="1">
    <w:p w14:paraId="59BBFF25" w14:textId="77777777" w:rsidR="00B67D85" w:rsidRDefault="00B67D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600699"/>
      <w:docPartObj>
        <w:docPartGallery w:val="Page Numbers (Bottom of Page)"/>
        <w:docPartUnique/>
      </w:docPartObj>
    </w:sdtPr>
    <w:sdtEndPr/>
    <w:sdtContent>
      <w:sdt>
        <w:sdtPr>
          <w:id w:val="-1769616900"/>
          <w:docPartObj>
            <w:docPartGallery w:val="Page Numbers (Top of Page)"/>
            <w:docPartUnique/>
          </w:docPartObj>
        </w:sdtPr>
        <w:sdtEndPr/>
        <w:sdtContent>
          <w:p w14:paraId="504F5E08" w14:textId="357A1383" w:rsidR="00C17493" w:rsidRDefault="00C17493" w:rsidP="00C17493">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B0029C5" w14:textId="77777777" w:rsidR="00C17493" w:rsidRDefault="00C174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4771D" w14:textId="77777777" w:rsidR="002F2E3B" w:rsidRDefault="002F2E3B">
    <w:r>
      <w:rPr>
        <w:noProof/>
      </w:rPr>
      <w:drawing>
        <wp:anchor distT="0" distB="0" distL="114300" distR="114300" simplePos="0" relativeHeight="251658240" behindDoc="1" locked="0" layoutInCell="1" allowOverlap="1" wp14:anchorId="506971A5" wp14:editId="7839BA54">
          <wp:simplePos x="0" y="0"/>
          <wp:positionH relativeFrom="margin">
            <wp:posOffset>-824230</wp:posOffset>
          </wp:positionH>
          <wp:positionV relativeFrom="paragraph">
            <wp:posOffset>832485</wp:posOffset>
          </wp:positionV>
          <wp:extent cx="7530465" cy="106489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0125_Budget 2020_Word Template BKG2-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0465" cy="106489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1403C" w14:textId="77777777" w:rsidR="00C40FE8" w:rsidRDefault="00C40FE8">
      <w:r>
        <w:separator/>
      </w:r>
    </w:p>
    <w:p w14:paraId="592A01AE" w14:textId="77777777" w:rsidR="00C40FE8" w:rsidRDefault="00C40FE8"/>
    <w:p w14:paraId="3B8F5FC8" w14:textId="77777777" w:rsidR="00C40FE8" w:rsidRDefault="00C40FE8"/>
  </w:footnote>
  <w:footnote w:type="continuationSeparator" w:id="0">
    <w:p w14:paraId="4F783E5F" w14:textId="77777777" w:rsidR="00C40FE8" w:rsidRDefault="00C40FE8">
      <w:r>
        <w:continuationSeparator/>
      </w:r>
    </w:p>
    <w:p w14:paraId="52FDB0A8" w14:textId="77777777" w:rsidR="00C40FE8" w:rsidRDefault="00C40FE8"/>
    <w:p w14:paraId="696EF751" w14:textId="77777777" w:rsidR="00C40FE8" w:rsidRDefault="00C40FE8"/>
  </w:footnote>
  <w:footnote w:type="continuationNotice" w:id="1">
    <w:p w14:paraId="3E1381E4" w14:textId="77777777" w:rsidR="00B67D85" w:rsidRDefault="00B67D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1C155" w14:textId="77777777" w:rsidR="0055290B" w:rsidRDefault="000C1229" w:rsidP="00726009">
    <w:pPr>
      <w:tabs>
        <w:tab w:val="left" w:pos="1078"/>
      </w:tabs>
    </w:pPr>
    <w:r>
      <w:rPr>
        <w:noProof/>
        <w14:ligatures w14:val="none"/>
      </w:rPr>
      <w:drawing>
        <wp:anchor distT="0" distB="0" distL="114300" distR="114300" simplePos="0" relativeHeight="251658243" behindDoc="1" locked="1" layoutInCell="1" allowOverlap="1" wp14:anchorId="4F85F77F" wp14:editId="6174A6A4">
          <wp:simplePos x="902126" y="362078"/>
          <wp:positionH relativeFrom="page">
            <wp:align>center</wp:align>
          </wp:positionH>
          <wp:positionV relativeFrom="page">
            <wp:align>center</wp:align>
          </wp:positionV>
          <wp:extent cx="7556500" cy="10693400"/>
          <wp:effectExtent l="0" t="0" r="635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56741" cy="10693742"/>
                  </a:xfrm>
                  <a:prstGeom prst="rect">
                    <a:avLst/>
                  </a:prstGeom>
                </pic:spPr>
              </pic:pic>
            </a:graphicData>
          </a:graphic>
          <wp14:sizeRelH relativeFrom="margin">
            <wp14:pctWidth>0</wp14:pctWidth>
          </wp14:sizeRelH>
          <wp14:sizeRelV relativeFrom="margin">
            <wp14:pctHeight>0</wp14:pctHeight>
          </wp14:sizeRelV>
        </wp:anchor>
      </w:drawing>
    </w:r>
    <w:r w:rsidR="0072600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6E90" w14:textId="77777777" w:rsidR="004D366D" w:rsidRDefault="005E3472" w:rsidP="009319F5">
    <w:pPr>
      <w:tabs>
        <w:tab w:val="left" w:pos="1304"/>
      </w:tabs>
    </w:pPr>
    <w:r>
      <w:rPr>
        <w:noProof/>
      </w:rPr>
      <w:drawing>
        <wp:anchor distT="0" distB="0" distL="114300" distR="114300" simplePos="0" relativeHeight="251658241" behindDoc="1" locked="0" layoutInCell="1" allowOverlap="1" wp14:anchorId="5329D232" wp14:editId="0671A23B">
          <wp:simplePos x="0" y="0"/>
          <wp:positionH relativeFrom="page">
            <wp:align>left</wp:align>
          </wp:positionH>
          <wp:positionV relativeFrom="paragraph">
            <wp:posOffset>-360045</wp:posOffset>
          </wp:positionV>
          <wp:extent cx="7562395" cy="10693400"/>
          <wp:effectExtent l="0" t="0" r="635" b="0"/>
          <wp:wrapNone/>
          <wp:docPr id="11" name="Picture 11"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5873" cy="10712459"/>
                  </a:xfrm>
                  <a:prstGeom prst="rect">
                    <a:avLst/>
                  </a:prstGeom>
                </pic:spPr>
              </pic:pic>
            </a:graphicData>
          </a:graphic>
          <wp14:sizeRelH relativeFrom="page">
            <wp14:pctWidth>0</wp14:pctWidth>
          </wp14:sizeRelH>
          <wp14:sizeRelV relativeFrom="page">
            <wp14:pctHeight>0</wp14:pctHeight>
          </wp14:sizeRelV>
        </wp:anchor>
      </w:drawing>
    </w:r>
    <w:r w:rsidR="009319F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2F2E7" w14:textId="77777777" w:rsidR="002F2E3B" w:rsidRDefault="00D740B6" w:rsidP="00726009">
    <w:pPr>
      <w:tabs>
        <w:tab w:val="left" w:pos="2504"/>
        <w:tab w:val="center" w:pos="4677"/>
      </w:tabs>
    </w:pPr>
    <w:r>
      <w:rPr>
        <w:noProof/>
      </w:rPr>
      <mc:AlternateContent>
        <mc:Choice Requires="wps">
          <w:drawing>
            <wp:anchor distT="45720" distB="45720" distL="114300" distR="114300" simplePos="0" relativeHeight="251658244" behindDoc="1" locked="1" layoutInCell="1" allowOverlap="1" wp14:anchorId="59AE1E3A" wp14:editId="07CA7EB3">
              <wp:simplePos x="0" y="0"/>
              <wp:positionH relativeFrom="column">
                <wp:posOffset>-85725</wp:posOffset>
              </wp:positionH>
              <wp:positionV relativeFrom="paragraph">
                <wp:posOffset>-173355</wp:posOffset>
              </wp:positionV>
              <wp:extent cx="5878195" cy="341630"/>
              <wp:effectExtent l="0" t="0" r="0" b="1270"/>
              <wp:wrapNone/>
              <wp:docPr id="9"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878195" cy="341630"/>
                      </a:xfrm>
                      <a:prstGeom prst="rect">
                        <a:avLst/>
                      </a:prstGeom>
                      <a:noFill/>
                      <a:ln w="9525">
                        <a:noFill/>
                        <a:miter lim="800000"/>
                        <a:headEnd/>
                        <a:tailEnd/>
                      </a:ln>
                    </wps:spPr>
                    <wps:txbx>
                      <w:txbxContent>
                        <w:p w14:paraId="3CDEB275" w14:textId="7DA3C944" w:rsidR="00D740B6" w:rsidRPr="002262D3" w:rsidRDefault="006E5C1A" w:rsidP="00D740B6">
                          <w:pPr>
                            <w:rPr>
                              <w:rFonts w:ascii="Segoe UI Semilight" w:hAnsi="Segoe UI Semilight" w:cs="Segoe UI Semilight"/>
                              <w:b/>
                              <w:bCs/>
                              <w:color w:val="FFFFFF" w:themeColor="background1"/>
                              <w:sz w:val="24"/>
                              <w:szCs w:val="24"/>
                            </w:rPr>
                          </w:pPr>
                          <w:r>
                            <w:rPr>
                              <w:rFonts w:ascii="Segoe UI Semilight" w:hAnsi="Segoe UI Semilight" w:cs="Segoe UI Semilight"/>
                              <w:b/>
                              <w:bCs/>
                              <w:color w:val="FFFFFF" w:themeColor="background1"/>
                              <w:sz w:val="24"/>
                              <w:szCs w:val="24"/>
                            </w:rPr>
                            <w:t>Moffat Beach seawall reconstruction project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AE1E3A" id="_x0000_t202" coordsize="21600,21600" o:spt="202" path="m,l,21600r21600,l21600,xe">
              <v:stroke joinstyle="miter"/>
              <v:path gradientshapeok="t" o:connecttype="rect"/>
            </v:shapetype>
            <v:shape id="_x0000_s1028" type="#_x0000_t202" style="position:absolute;margin-left:-6.75pt;margin-top:-13.65pt;width:462.85pt;height:26.9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" filled="f" stroked="f">
              <o:lock v:ext="edit" aspectratio="t"/>
              <v:textbox>
                <w:txbxContent>
                  <w:p w14:paraId="3CDEB275" w14:textId="7DA3C944" w:rsidR="00D740B6" w:rsidRPr="002262D3" w:rsidRDefault="006E5C1A" w:rsidP="00D740B6">
                    <w:pPr>
                      <w:rPr>
                        <w:rFonts w:ascii="Segoe UI Semilight" w:hAnsi="Segoe UI Semilight" w:cs="Segoe UI Semilight"/>
                        <w:b/>
                        <w:bCs/>
                        <w:color w:val="FFFFFF" w:themeColor="background1"/>
                        <w:sz w:val="24"/>
                        <w:szCs w:val="24"/>
                      </w:rPr>
                    </w:pPr>
                    <w:r>
                      <w:rPr>
                        <w:rFonts w:ascii="Segoe UI Semilight" w:hAnsi="Segoe UI Semilight" w:cs="Segoe UI Semilight"/>
                        <w:b/>
                        <w:bCs/>
                        <w:color w:val="FFFFFF" w:themeColor="background1"/>
                        <w:sz w:val="24"/>
                        <w:szCs w:val="24"/>
                      </w:rPr>
                      <w:t>Moffat Beach seawall reconstruction project</w:t>
                    </w:r>
                  </w:p>
                </w:txbxContent>
              </v:textbox>
              <w10:anchorlock/>
            </v:shape>
          </w:pict>
        </mc:Fallback>
      </mc:AlternateContent>
    </w:r>
    <w:r w:rsidR="00726009">
      <w:rPr>
        <w:noProof/>
      </w:rPr>
      <w:drawing>
        <wp:anchor distT="0" distB="0" distL="114300" distR="114300" simplePos="0" relativeHeight="251658242" behindDoc="1" locked="0" layoutInCell="1" allowOverlap="1" wp14:anchorId="7E6B5484" wp14:editId="769654B2">
          <wp:simplePos x="0" y="0"/>
          <wp:positionH relativeFrom="page">
            <wp:align>left</wp:align>
          </wp:positionH>
          <wp:positionV relativeFrom="page">
            <wp:align>top</wp:align>
          </wp:positionV>
          <wp:extent cx="7554796" cy="10690989"/>
          <wp:effectExtent l="0" t="0" r="825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4796" cy="10690989"/>
                  </a:xfrm>
                  <a:prstGeom prst="rect">
                    <a:avLst/>
                  </a:prstGeom>
                </pic:spPr>
              </pic:pic>
            </a:graphicData>
          </a:graphic>
          <wp14:sizeRelH relativeFrom="page">
            <wp14:pctWidth>0</wp14:pctWidth>
          </wp14:sizeRelH>
          <wp14:sizeRelV relativeFrom="page">
            <wp14:pctHeight>0</wp14:pctHeight>
          </wp14:sizeRelV>
        </wp:anchor>
      </w:drawing>
    </w:r>
    <w:r w:rsidR="005E3472">
      <w:tab/>
    </w:r>
    <w:r w:rsidR="00726009">
      <w:tab/>
    </w:r>
  </w:p>
  <w:p w14:paraId="0CED82BB" w14:textId="77777777" w:rsidR="002F2E3B" w:rsidRDefault="002F2E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2740F"/>
    <w:multiLevelType w:val="hybridMultilevel"/>
    <w:tmpl w:val="DF40541E"/>
    <w:lvl w:ilvl="0" w:tplc="7D8A782A">
      <w:start w:val="1"/>
      <w:numFmt w:val="decimal"/>
      <w:pStyle w:val="Bullet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5E605DC"/>
    <w:multiLevelType w:val="hybridMultilevel"/>
    <w:tmpl w:val="521EBFB8"/>
    <w:lvl w:ilvl="0" w:tplc="89808894">
      <w:start w:val="1"/>
      <w:numFmt w:val="bullet"/>
      <w:pStyle w:val="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4A51E4E"/>
    <w:multiLevelType w:val="hybridMultilevel"/>
    <w:tmpl w:val="578ABF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0980C9E"/>
    <w:multiLevelType w:val="hybridMultilevel"/>
    <w:tmpl w:val="935231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91E2E13"/>
    <w:multiLevelType w:val="hybridMultilevel"/>
    <w:tmpl w:val="A036A2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5F341D62"/>
    <w:multiLevelType w:val="hybridMultilevel"/>
    <w:tmpl w:val="CD4A44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7867544A"/>
    <w:multiLevelType w:val="hybridMultilevel"/>
    <w:tmpl w:val="A87299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2627088">
    <w:abstractNumId w:val="1"/>
  </w:num>
  <w:num w:numId="2" w16cid:durableId="203637352">
    <w:abstractNumId w:val="0"/>
  </w:num>
  <w:num w:numId="3" w16cid:durableId="840853189">
    <w:abstractNumId w:val="3"/>
  </w:num>
  <w:num w:numId="4" w16cid:durableId="983193551">
    <w:abstractNumId w:val="6"/>
  </w:num>
  <w:num w:numId="5" w16cid:durableId="1850752591">
    <w:abstractNumId w:val="2"/>
  </w:num>
  <w:num w:numId="6" w16cid:durableId="825053031">
    <w:abstractNumId w:val="5"/>
  </w:num>
  <w:num w:numId="7" w16cid:durableId="72734258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55F"/>
    <w:rsid w:val="00001334"/>
    <w:rsid w:val="000054F8"/>
    <w:rsid w:val="000055DC"/>
    <w:rsid w:val="00007EC1"/>
    <w:rsid w:val="00010CB3"/>
    <w:rsid w:val="00011467"/>
    <w:rsid w:val="000135E5"/>
    <w:rsid w:val="00013EE8"/>
    <w:rsid w:val="00014864"/>
    <w:rsid w:val="00017313"/>
    <w:rsid w:val="00020384"/>
    <w:rsid w:val="00020F87"/>
    <w:rsid w:val="00021080"/>
    <w:rsid w:val="000222A0"/>
    <w:rsid w:val="000233BD"/>
    <w:rsid w:val="00025740"/>
    <w:rsid w:val="00030B45"/>
    <w:rsid w:val="00037BF4"/>
    <w:rsid w:val="000422F6"/>
    <w:rsid w:val="00050B03"/>
    <w:rsid w:val="00051834"/>
    <w:rsid w:val="00052E2C"/>
    <w:rsid w:val="00053FBF"/>
    <w:rsid w:val="0005512F"/>
    <w:rsid w:val="00067651"/>
    <w:rsid w:val="00070175"/>
    <w:rsid w:val="00070557"/>
    <w:rsid w:val="00073BBB"/>
    <w:rsid w:val="000751B1"/>
    <w:rsid w:val="00075794"/>
    <w:rsid w:val="00083946"/>
    <w:rsid w:val="00085A33"/>
    <w:rsid w:val="000910E9"/>
    <w:rsid w:val="00092268"/>
    <w:rsid w:val="00097487"/>
    <w:rsid w:val="000A1F60"/>
    <w:rsid w:val="000A34BE"/>
    <w:rsid w:val="000A3742"/>
    <w:rsid w:val="000A529D"/>
    <w:rsid w:val="000A5341"/>
    <w:rsid w:val="000A6501"/>
    <w:rsid w:val="000B28B9"/>
    <w:rsid w:val="000B2CDB"/>
    <w:rsid w:val="000B3471"/>
    <w:rsid w:val="000B3EC9"/>
    <w:rsid w:val="000C1229"/>
    <w:rsid w:val="000C15F4"/>
    <w:rsid w:val="000D1F8D"/>
    <w:rsid w:val="000D4F4D"/>
    <w:rsid w:val="000F131E"/>
    <w:rsid w:val="0010040C"/>
    <w:rsid w:val="0010106C"/>
    <w:rsid w:val="00104A1C"/>
    <w:rsid w:val="00113920"/>
    <w:rsid w:val="00114AD1"/>
    <w:rsid w:val="0011691E"/>
    <w:rsid w:val="00117AA9"/>
    <w:rsid w:val="00122CD9"/>
    <w:rsid w:val="001244B8"/>
    <w:rsid w:val="00133217"/>
    <w:rsid w:val="00136144"/>
    <w:rsid w:val="00136B00"/>
    <w:rsid w:val="001432A5"/>
    <w:rsid w:val="0014409F"/>
    <w:rsid w:val="0014577F"/>
    <w:rsid w:val="0014649E"/>
    <w:rsid w:val="00147256"/>
    <w:rsid w:val="00147FB4"/>
    <w:rsid w:val="00164D83"/>
    <w:rsid w:val="001713CE"/>
    <w:rsid w:val="0017215B"/>
    <w:rsid w:val="00172C21"/>
    <w:rsid w:val="00173244"/>
    <w:rsid w:val="00174182"/>
    <w:rsid w:val="00174CB2"/>
    <w:rsid w:val="00183663"/>
    <w:rsid w:val="001844EF"/>
    <w:rsid w:val="00187BB7"/>
    <w:rsid w:val="00194BC7"/>
    <w:rsid w:val="001A2C0C"/>
    <w:rsid w:val="001A6813"/>
    <w:rsid w:val="001B125E"/>
    <w:rsid w:val="001B4A3B"/>
    <w:rsid w:val="001C4B6B"/>
    <w:rsid w:val="001C4ED0"/>
    <w:rsid w:val="001D0BBA"/>
    <w:rsid w:val="001D79C5"/>
    <w:rsid w:val="001E4863"/>
    <w:rsid w:val="001F6F6F"/>
    <w:rsid w:val="002021FA"/>
    <w:rsid w:val="002028D8"/>
    <w:rsid w:val="00202ACB"/>
    <w:rsid w:val="0020359E"/>
    <w:rsid w:val="00210608"/>
    <w:rsid w:val="002117C1"/>
    <w:rsid w:val="00211D42"/>
    <w:rsid w:val="00215A64"/>
    <w:rsid w:val="002262D3"/>
    <w:rsid w:val="00235EBE"/>
    <w:rsid w:val="002375E8"/>
    <w:rsid w:val="00237933"/>
    <w:rsid w:val="00240663"/>
    <w:rsid w:val="00243B14"/>
    <w:rsid w:val="0024786B"/>
    <w:rsid w:val="00260158"/>
    <w:rsid w:val="00260BD8"/>
    <w:rsid w:val="002755E2"/>
    <w:rsid w:val="00277EAB"/>
    <w:rsid w:val="00283B73"/>
    <w:rsid w:val="002842D6"/>
    <w:rsid w:val="0028489D"/>
    <w:rsid w:val="002911E7"/>
    <w:rsid w:val="00294BA6"/>
    <w:rsid w:val="002952E1"/>
    <w:rsid w:val="002A3AA1"/>
    <w:rsid w:val="002A705E"/>
    <w:rsid w:val="002A7795"/>
    <w:rsid w:val="002B175E"/>
    <w:rsid w:val="002B1C0D"/>
    <w:rsid w:val="002B683F"/>
    <w:rsid w:val="002B6E5C"/>
    <w:rsid w:val="002B71DF"/>
    <w:rsid w:val="002B7445"/>
    <w:rsid w:val="002B7A4E"/>
    <w:rsid w:val="002C2816"/>
    <w:rsid w:val="002D10BB"/>
    <w:rsid w:val="002D6A1E"/>
    <w:rsid w:val="002D6E51"/>
    <w:rsid w:val="002F2E3B"/>
    <w:rsid w:val="002F47FB"/>
    <w:rsid w:val="002F5327"/>
    <w:rsid w:val="002F5A36"/>
    <w:rsid w:val="002F70E0"/>
    <w:rsid w:val="00305C22"/>
    <w:rsid w:val="00306689"/>
    <w:rsid w:val="003130EC"/>
    <w:rsid w:val="00313EEF"/>
    <w:rsid w:val="003164E1"/>
    <w:rsid w:val="00316ACA"/>
    <w:rsid w:val="003171AC"/>
    <w:rsid w:val="003209E9"/>
    <w:rsid w:val="00321081"/>
    <w:rsid w:val="0032262F"/>
    <w:rsid w:val="00327D23"/>
    <w:rsid w:val="0033590F"/>
    <w:rsid w:val="00336A1B"/>
    <w:rsid w:val="00340BCE"/>
    <w:rsid w:val="00351135"/>
    <w:rsid w:val="0035306C"/>
    <w:rsid w:val="003567D6"/>
    <w:rsid w:val="003575C4"/>
    <w:rsid w:val="003621D9"/>
    <w:rsid w:val="0036236D"/>
    <w:rsid w:val="003654E4"/>
    <w:rsid w:val="00366670"/>
    <w:rsid w:val="00375F73"/>
    <w:rsid w:val="003857F4"/>
    <w:rsid w:val="00385F61"/>
    <w:rsid w:val="00392527"/>
    <w:rsid w:val="00392828"/>
    <w:rsid w:val="00394564"/>
    <w:rsid w:val="00397125"/>
    <w:rsid w:val="003A25C5"/>
    <w:rsid w:val="003A488E"/>
    <w:rsid w:val="003A775D"/>
    <w:rsid w:val="003C1661"/>
    <w:rsid w:val="003C3C15"/>
    <w:rsid w:val="003C63CD"/>
    <w:rsid w:val="003D0D45"/>
    <w:rsid w:val="003D4DF4"/>
    <w:rsid w:val="003D6DF0"/>
    <w:rsid w:val="003E412D"/>
    <w:rsid w:val="003E556A"/>
    <w:rsid w:val="003F08DB"/>
    <w:rsid w:val="003F1EA0"/>
    <w:rsid w:val="003F2A85"/>
    <w:rsid w:val="003F6C49"/>
    <w:rsid w:val="0040009F"/>
    <w:rsid w:val="00401D61"/>
    <w:rsid w:val="00402A94"/>
    <w:rsid w:val="00411B6E"/>
    <w:rsid w:val="004148C5"/>
    <w:rsid w:val="004211AE"/>
    <w:rsid w:val="00424F33"/>
    <w:rsid w:val="00425171"/>
    <w:rsid w:val="00425CA9"/>
    <w:rsid w:val="00431537"/>
    <w:rsid w:val="004324EB"/>
    <w:rsid w:val="004328B2"/>
    <w:rsid w:val="00432CC8"/>
    <w:rsid w:val="00433A2D"/>
    <w:rsid w:val="004370B7"/>
    <w:rsid w:val="00437658"/>
    <w:rsid w:val="004441DE"/>
    <w:rsid w:val="004441F1"/>
    <w:rsid w:val="00454953"/>
    <w:rsid w:val="00457640"/>
    <w:rsid w:val="00457894"/>
    <w:rsid w:val="00461D6E"/>
    <w:rsid w:val="00464443"/>
    <w:rsid w:val="00464812"/>
    <w:rsid w:val="00474D5A"/>
    <w:rsid w:val="0048058E"/>
    <w:rsid w:val="00481766"/>
    <w:rsid w:val="0048370D"/>
    <w:rsid w:val="00485B34"/>
    <w:rsid w:val="004908FB"/>
    <w:rsid w:val="00490F5B"/>
    <w:rsid w:val="00491164"/>
    <w:rsid w:val="00496B6C"/>
    <w:rsid w:val="004A30E0"/>
    <w:rsid w:val="004B0E0C"/>
    <w:rsid w:val="004B3BCD"/>
    <w:rsid w:val="004C0FEF"/>
    <w:rsid w:val="004C4A82"/>
    <w:rsid w:val="004C5454"/>
    <w:rsid w:val="004C7982"/>
    <w:rsid w:val="004D2EF0"/>
    <w:rsid w:val="004D366D"/>
    <w:rsid w:val="004D5284"/>
    <w:rsid w:val="004D59CC"/>
    <w:rsid w:val="004E6FA7"/>
    <w:rsid w:val="004F135C"/>
    <w:rsid w:val="004F2335"/>
    <w:rsid w:val="004F2360"/>
    <w:rsid w:val="004F30B4"/>
    <w:rsid w:val="004F46A5"/>
    <w:rsid w:val="004F4981"/>
    <w:rsid w:val="004F6145"/>
    <w:rsid w:val="004F66B4"/>
    <w:rsid w:val="004F746D"/>
    <w:rsid w:val="004F7CBC"/>
    <w:rsid w:val="005005AA"/>
    <w:rsid w:val="00502090"/>
    <w:rsid w:val="00505017"/>
    <w:rsid w:val="00506095"/>
    <w:rsid w:val="0050639A"/>
    <w:rsid w:val="00507EA5"/>
    <w:rsid w:val="0051179C"/>
    <w:rsid w:val="005169E1"/>
    <w:rsid w:val="00517728"/>
    <w:rsid w:val="00517A23"/>
    <w:rsid w:val="005209FA"/>
    <w:rsid w:val="00526685"/>
    <w:rsid w:val="0053588A"/>
    <w:rsid w:val="0054228E"/>
    <w:rsid w:val="00542A4B"/>
    <w:rsid w:val="00545074"/>
    <w:rsid w:val="00547D10"/>
    <w:rsid w:val="0055290B"/>
    <w:rsid w:val="00553EF7"/>
    <w:rsid w:val="005607FE"/>
    <w:rsid w:val="0056330A"/>
    <w:rsid w:val="00565E0A"/>
    <w:rsid w:val="0056732F"/>
    <w:rsid w:val="00567D48"/>
    <w:rsid w:val="005711ED"/>
    <w:rsid w:val="00571762"/>
    <w:rsid w:val="00576D56"/>
    <w:rsid w:val="0058007C"/>
    <w:rsid w:val="005827F9"/>
    <w:rsid w:val="00584A62"/>
    <w:rsid w:val="00586E51"/>
    <w:rsid w:val="005941E9"/>
    <w:rsid w:val="00597FFC"/>
    <w:rsid w:val="005A05A9"/>
    <w:rsid w:val="005A4C1F"/>
    <w:rsid w:val="005A549F"/>
    <w:rsid w:val="005A5BBB"/>
    <w:rsid w:val="005B223E"/>
    <w:rsid w:val="005B2477"/>
    <w:rsid w:val="005B5B25"/>
    <w:rsid w:val="005B7869"/>
    <w:rsid w:val="005D6C68"/>
    <w:rsid w:val="005E08EA"/>
    <w:rsid w:val="005E3472"/>
    <w:rsid w:val="005F247F"/>
    <w:rsid w:val="005F285F"/>
    <w:rsid w:val="005F32DE"/>
    <w:rsid w:val="006000D0"/>
    <w:rsid w:val="00600F06"/>
    <w:rsid w:val="0060158D"/>
    <w:rsid w:val="006105A8"/>
    <w:rsid w:val="006136D1"/>
    <w:rsid w:val="006143E1"/>
    <w:rsid w:val="00615620"/>
    <w:rsid w:val="006165B4"/>
    <w:rsid w:val="006170C5"/>
    <w:rsid w:val="0062028E"/>
    <w:rsid w:val="006202B4"/>
    <w:rsid w:val="00624B10"/>
    <w:rsid w:val="00625143"/>
    <w:rsid w:val="00635157"/>
    <w:rsid w:val="0063723E"/>
    <w:rsid w:val="00643525"/>
    <w:rsid w:val="006445B7"/>
    <w:rsid w:val="00644C33"/>
    <w:rsid w:val="0066146C"/>
    <w:rsid w:val="006615CC"/>
    <w:rsid w:val="00664C79"/>
    <w:rsid w:val="00664D26"/>
    <w:rsid w:val="00666B3B"/>
    <w:rsid w:val="00667C40"/>
    <w:rsid w:val="006750B1"/>
    <w:rsid w:val="00675222"/>
    <w:rsid w:val="006752FF"/>
    <w:rsid w:val="0068133A"/>
    <w:rsid w:val="00681E10"/>
    <w:rsid w:val="00686000"/>
    <w:rsid w:val="00692E1B"/>
    <w:rsid w:val="00693FE1"/>
    <w:rsid w:val="00694B5C"/>
    <w:rsid w:val="006969EE"/>
    <w:rsid w:val="006A6B94"/>
    <w:rsid w:val="006A7C7B"/>
    <w:rsid w:val="006B77EE"/>
    <w:rsid w:val="006C29C4"/>
    <w:rsid w:val="006C2F7E"/>
    <w:rsid w:val="006C3597"/>
    <w:rsid w:val="006C48C4"/>
    <w:rsid w:val="006D5D60"/>
    <w:rsid w:val="006D6C01"/>
    <w:rsid w:val="006D7322"/>
    <w:rsid w:val="006E0922"/>
    <w:rsid w:val="006E096C"/>
    <w:rsid w:val="006E5C1A"/>
    <w:rsid w:val="006E7D43"/>
    <w:rsid w:val="006F2A3A"/>
    <w:rsid w:val="006F5FCA"/>
    <w:rsid w:val="007035CB"/>
    <w:rsid w:val="00703F87"/>
    <w:rsid w:val="00711A48"/>
    <w:rsid w:val="00720005"/>
    <w:rsid w:val="0072312B"/>
    <w:rsid w:val="00723565"/>
    <w:rsid w:val="00725DE7"/>
    <w:rsid w:val="00726009"/>
    <w:rsid w:val="00726E42"/>
    <w:rsid w:val="00736320"/>
    <w:rsid w:val="00737FD0"/>
    <w:rsid w:val="00754920"/>
    <w:rsid w:val="00770F1E"/>
    <w:rsid w:val="00773F18"/>
    <w:rsid w:val="007961F2"/>
    <w:rsid w:val="007A358F"/>
    <w:rsid w:val="007A65D8"/>
    <w:rsid w:val="007C76D5"/>
    <w:rsid w:val="007D0F45"/>
    <w:rsid w:val="007D7D36"/>
    <w:rsid w:val="007E02F2"/>
    <w:rsid w:val="007E19FE"/>
    <w:rsid w:val="007E25E3"/>
    <w:rsid w:val="007E3574"/>
    <w:rsid w:val="007E54B3"/>
    <w:rsid w:val="007E6C0A"/>
    <w:rsid w:val="007E7C4F"/>
    <w:rsid w:val="007F5A80"/>
    <w:rsid w:val="00804481"/>
    <w:rsid w:val="0080463C"/>
    <w:rsid w:val="008050FE"/>
    <w:rsid w:val="008140CA"/>
    <w:rsid w:val="00815CCC"/>
    <w:rsid w:val="00817097"/>
    <w:rsid w:val="00821872"/>
    <w:rsid w:val="00824643"/>
    <w:rsid w:val="0082693C"/>
    <w:rsid w:val="00830DD2"/>
    <w:rsid w:val="008312E5"/>
    <w:rsid w:val="00833F98"/>
    <w:rsid w:val="00834AAB"/>
    <w:rsid w:val="008358BA"/>
    <w:rsid w:val="00837158"/>
    <w:rsid w:val="00840DDB"/>
    <w:rsid w:val="00845CE0"/>
    <w:rsid w:val="0084643E"/>
    <w:rsid w:val="0084687C"/>
    <w:rsid w:val="008470DC"/>
    <w:rsid w:val="00860187"/>
    <w:rsid w:val="00862FAC"/>
    <w:rsid w:val="00866D16"/>
    <w:rsid w:val="00871BEE"/>
    <w:rsid w:val="0087481E"/>
    <w:rsid w:val="00875B95"/>
    <w:rsid w:val="00875E92"/>
    <w:rsid w:val="00876667"/>
    <w:rsid w:val="00882549"/>
    <w:rsid w:val="00886202"/>
    <w:rsid w:val="00891979"/>
    <w:rsid w:val="00894CA9"/>
    <w:rsid w:val="008A15DF"/>
    <w:rsid w:val="008A3D44"/>
    <w:rsid w:val="008B1109"/>
    <w:rsid w:val="008B377D"/>
    <w:rsid w:val="008B43B9"/>
    <w:rsid w:val="008B4BB0"/>
    <w:rsid w:val="008C4BE9"/>
    <w:rsid w:val="008C6523"/>
    <w:rsid w:val="008C7AE6"/>
    <w:rsid w:val="008D08B8"/>
    <w:rsid w:val="008D1FF3"/>
    <w:rsid w:val="008E1462"/>
    <w:rsid w:val="008E20F2"/>
    <w:rsid w:val="008E479B"/>
    <w:rsid w:val="008F1042"/>
    <w:rsid w:val="008F3C05"/>
    <w:rsid w:val="008F62BC"/>
    <w:rsid w:val="0090165A"/>
    <w:rsid w:val="009018D1"/>
    <w:rsid w:val="0090618A"/>
    <w:rsid w:val="009140C5"/>
    <w:rsid w:val="0092213D"/>
    <w:rsid w:val="00923871"/>
    <w:rsid w:val="00925AA0"/>
    <w:rsid w:val="00925C8E"/>
    <w:rsid w:val="0092666B"/>
    <w:rsid w:val="009319F5"/>
    <w:rsid w:val="009346F8"/>
    <w:rsid w:val="0093629B"/>
    <w:rsid w:val="00937636"/>
    <w:rsid w:val="009431E5"/>
    <w:rsid w:val="009434A9"/>
    <w:rsid w:val="00944320"/>
    <w:rsid w:val="00944F54"/>
    <w:rsid w:val="00946E6D"/>
    <w:rsid w:val="00951250"/>
    <w:rsid w:val="009522CA"/>
    <w:rsid w:val="00953F59"/>
    <w:rsid w:val="00961958"/>
    <w:rsid w:val="00967B5F"/>
    <w:rsid w:val="00971C7D"/>
    <w:rsid w:val="00973C4F"/>
    <w:rsid w:val="00974FEA"/>
    <w:rsid w:val="00975756"/>
    <w:rsid w:val="00977BD6"/>
    <w:rsid w:val="00980D99"/>
    <w:rsid w:val="0098492C"/>
    <w:rsid w:val="009904AB"/>
    <w:rsid w:val="00994119"/>
    <w:rsid w:val="009A184A"/>
    <w:rsid w:val="009A23B6"/>
    <w:rsid w:val="009A3FE8"/>
    <w:rsid w:val="009B04FA"/>
    <w:rsid w:val="009B224D"/>
    <w:rsid w:val="009B39E1"/>
    <w:rsid w:val="009B7E83"/>
    <w:rsid w:val="009C469D"/>
    <w:rsid w:val="009C7EC9"/>
    <w:rsid w:val="009D09D8"/>
    <w:rsid w:val="009D3237"/>
    <w:rsid w:val="009D427D"/>
    <w:rsid w:val="009D6B2E"/>
    <w:rsid w:val="009E1439"/>
    <w:rsid w:val="009E241E"/>
    <w:rsid w:val="009E36F4"/>
    <w:rsid w:val="009E7229"/>
    <w:rsid w:val="009F51FB"/>
    <w:rsid w:val="00A0102D"/>
    <w:rsid w:val="00A018D5"/>
    <w:rsid w:val="00A061FB"/>
    <w:rsid w:val="00A17C88"/>
    <w:rsid w:val="00A266BF"/>
    <w:rsid w:val="00A27FF6"/>
    <w:rsid w:val="00A31F44"/>
    <w:rsid w:val="00A3592C"/>
    <w:rsid w:val="00A400D3"/>
    <w:rsid w:val="00A516E7"/>
    <w:rsid w:val="00A51B52"/>
    <w:rsid w:val="00A53CC9"/>
    <w:rsid w:val="00A54A9F"/>
    <w:rsid w:val="00A550AB"/>
    <w:rsid w:val="00A60B9B"/>
    <w:rsid w:val="00A610A1"/>
    <w:rsid w:val="00A629A7"/>
    <w:rsid w:val="00A64376"/>
    <w:rsid w:val="00A64916"/>
    <w:rsid w:val="00A71A95"/>
    <w:rsid w:val="00A80E21"/>
    <w:rsid w:val="00A8610C"/>
    <w:rsid w:val="00A862A5"/>
    <w:rsid w:val="00A915FC"/>
    <w:rsid w:val="00A92215"/>
    <w:rsid w:val="00A93F41"/>
    <w:rsid w:val="00AA14BB"/>
    <w:rsid w:val="00AA167A"/>
    <w:rsid w:val="00AA1E6E"/>
    <w:rsid w:val="00AA24E8"/>
    <w:rsid w:val="00AA32D8"/>
    <w:rsid w:val="00AB0FFF"/>
    <w:rsid w:val="00AB231E"/>
    <w:rsid w:val="00AC1FDB"/>
    <w:rsid w:val="00AC5C35"/>
    <w:rsid w:val="00AD2305"/>
    <w:rsid w:val="00AD37A2"/>
    <w:rsid w:val="00AD7997"/>
    <w:rsid w:val="00AE26BF"/>
    <w:rsid w:val="00AF1CC4"/>
    <w:rsid w:val="00AF64B0"/>
    <w:rsid w:val="00B03501"/>
    <w:rsid w:val="00B03A4B"/>
    <w:rsid w:val="00B04FCC"/>
    <w:rsid w:val="00B05EC5"/>
    <w:rsid w:val="00B10C77"/>
    <w:rsid w:val="00B15F5C"/>
    <w:rsid w:val="00B224FA"/>
    <w:rsid w:val="00B22D32"/>
    <w:rsid w:val="00B25378"/>
    <w:rsid w:val="00B33BBB"/>
    <w:rsid w:val="00B40B7E"/>
    <w:rsid w:val="00B42796"/>
    <w:rsid w:val="00B4365B"/>
    <w:rsid w:val="00B44649"/>
    <w:rsid w:val="00B46921"/>
    <w:rsid w:val="00B517C2"/>
    <w:rsid w:val="00B53799"/>
    <w:rsid w:val="00B53C62"/>
    <w:rsid w:val="00B56F4D"/>
    <w:rsid w:val="00B60F02"/>
    <w:rsid w:val="00B63D1B"/>
    <w:rsid w:val="00B67D85"/>
    <w:rsid w:val="00B770F2"/>
    <w:rsid w:val="00B82CB7"/>
    <w:rsid w:val="00B8725F"/>
    <w:rsid w:val="00B90D25"/>
    <w:rsid w:val="00B92508"/>
    <w:rsid w:val="00B954A8"/>
    <w:rsid w:val="00B95CE2"/>
    <w:rsid w:val="00B96861"/>
    <w:rsid w:val="00BA03C6"/>
    <w:rsid w:val="00BA08D0"/>
    <w:rsid w:val="00BA6A20"/>
    <w:rsid w:val="00BA6B1D"/>
    <w:rsid w:val="00BA6DE4"/>
    <w:rsid w:val="00BB1567"/>
    <w:rsid w:val="00BB1742"/>
    <w:rsid w:val="00BB29AA"/>
    <w:rsid w:val="00BB41D1"/>
    <w:rsid w:val="00BB6220"/>
    <w:rsid w:val="00BC1518"/>
    <w:rsid w:val="00BC30A4"/>
    <w:rsid w:val="00BC3E6C"/>
    <w:rsid w:val="00BC6822"/>
    <w:rsid w:val="00BD0D52"/>
    <w:rsid w:val="00BD408E"/>
    <w:rsid w:val="00BD6869"/>
    <w:rsid w:val="00BE1999"/>
    <w:rsid w:val="00BE2784"/>
    <w:rsid w:val="00BE39BC"/>
    <w:rsid w:val="00BE6B29"/>
    <w:rsid w:val="00BF3E90"/>
    <w:rsid w:val="00BF438A"/>
    <w:rsid w:val="00BF4CD0"/>
    <w:rsid w:val="00BF5F78"/>
    <w:rsid w:val="00BF72BD"/>
    <w:rsid w:val="00BF7F4F"/>
    <w:rsid w:val="00C02CE6"/>
    <w:rsid w:val="00C10CA4"/>
    <w:rsid w:val="00C15C19"/>
    <w:rsid w:val="00C15E0C"/>
    <w:rsid w:val="00C17493"/>
    <w:rsid w:val="00C21A30"/>
    <w:rsid w:val="00C22B78"/>
    <w:rsid w:val="00C2583B"/>
    <w:rsid w:val="00C3008F"/>
    <w:rsid w:val="00C349E7"/>
    <w:rsid w:val="00C3519F"/>
    <w:rsid w:val="00C3601A"/>
    <w:rsid w:val="00C36BB8"/>
    <w:rsid w:val="00C40FE8"/>
    <w:rsid w:val="00C4117F"/>
    <w:rsid w:val="00C4730B"/>
    <w:rsid w:val="00C512D9"/>
    <w:rsid w:val="00C51DA7"/>
    <w:rsid w:val="00C5235D"/>
    <w:rsid w:val="00C62F53"/>
    <w:rsid w:val="00C7178C"/>
    <w:rsid w:val="00C73F0A"/>
    <w:rsid w:val="00C7623E"/>
    <w:rsid w:val="00C767EC"/>
    <w:rsid w:val="00C87F56"/>
    <w:rsid w:val="00C94A92"/>
    <w:rsid w:val="00C94B90"/>
    <w:rsid w:val="00C96127"/>
    <w:rsid w:val="00C9624F"/>
    <w:rsid w:val="00CA0F89"/>
    <w:rsid w:val="00CA35E7"/>
    <w:rsid w:val="00CB14FB"/>
    <w:rsid w:val="00CB5694"/>
    <w:rsid w:val="00CB5705"/>
    <w:rsid w:val="00CB5B5E"/>
    <w:rsid w:val="00CC463F"/>
    <w:rsid w:val="00CC6C01"/>
    <w:rsid w:val="00CC7192"/>
    <w:rsid w:val="00CD1D5F"/>
    <w:rsid w:val="00CD41F1"/>
    <w:rsid w:val="00CE2E4F"/>
    <w:rsid w:val="00CE650B"/>
    <w:rsid w:val="00CF1800"/>
    <w:rsid w:val="00CF2A97"/>
    <w:rsid w:val="00CF38A9"/>
    <w:rsid w:val="00CF6E49"/>
    <w:rsid w:val="00D0048A"/>
    <w:rsid w:val="00D01ED0"/>
    <w:rsid w:val="00D02246"/>
    <w:rsid w:val="00D03D3E"/>
    <w:rsid w:val="00D07C9C"/>
    <w:rsid w:val="00D11184"/>
    <w:rsid w:val="00D12B81"/>
    <w:rsid w:val="00D13AA3"/>
    <w:rsid w:val="00D2255D"/>
    <w:rsid w:val="00D26AE4"/>
    <w:rsid w:val="00D42730"/>
    <w:rsid w:val="00D44047"/>
    <w:rsid w:val="00D45D4F"/>
    <w:rsid w:val="00D50098"/>
    <w:rsid w:val="00D5062C"/>
    <w:rsid w:val="00D50EA1"/>
    <w:rsid w:val="00D52B0B"/>
    <w:rsid w:val="00D54BEA"/>
    <w:rsid w:val="00D5597D"/>
    <w:rsid w:val="00D5767C"/>
    <w:rsid w:val="00D61389"/>
    <w:rsid w:val="00D72B2F"/>
    <w:rsid w:val="00D740B6"/>
    <w:rsid w:val="00D775A0"/>
    <w:rsid w:val="00D81DAF"/>
    <w:rsid w:val="00D85709"/>
    <w:rsid w:val="00D85E15"/>
    <w:rsid w:val="00D87CEE"/>
    <w:rsid w:val="00D9567C"/>
    <w:rsid w:val="00D96B74"/>
    <w:rsid w:val="00DA2F65"/>
    <w:rsid w:val="00DB0176"/>
    <w:rsid w:val="00DB0B6E"/>
    <w:rsid w:val="00DB4CD8"/>
    <w:rsid w:val="00DB5114"/>
    <w:rsid w:val="00DB6CED"/>
    <w:rsid w:val="00DC25FB"/>
    <w:rsid w:val="00DC334E"/>
    <w:rsid w:val="00DC3830"/>
    <w:rsid w:val="00DD069D"/>
    <w:rsid w:val="00DD094D"/>
    <w:rsid w:val="00DD0959"/>
    <w:rsid w:val="00DD0D0C"/>
    <w:rsid w:val="00DD30C4"/>
    <w:rsid w:val="00DD3270"/>
    <w:rsid w:val="00DE145A"/>
    <w:rsid w:val="00DE2D63"/>
    <w:rsid w:val="00DE4BE6"/>
    <w:rsid w:val="00DE69DB"/>
    <w:rsid w:val="00DF2344"/>
    <w:rsid w:val="00DF2E05"/>
    <w:rsid w:val="00E0015C"/>
    <w:rsid w:val="00E00650"/>
    <w:rsid w:val="00E0554D"/>
    <w:rsid w:val="00E062BB"/>
    <w:rsid w:val="00E129DF"/>
    <w:rsid w:val="00E14F88"/>
    <w:rsid w:val="00E20726"/>
    <w:rsid w:val="00E20AED"/>
    <w:rsid w:val="00E241FF"/>
    <w:rsid w:val="00E264D5"/>
    <w:rsid w:val="00E32781"/>
    <w:rsid w:val="00E33A7F"/>
    <w:rsid w:val="00E33F76"/>
    <w:rsid w:val="00E36C58"/>
    <w:rsid w:val="00E44F3D"/>
    <w:rsid w:val="00E45CD3"/>
    <w:rsid w:val="00E47A08"/>
    <w:rsid w:val="00E51757"/>
    <w:rsid w:val="00E53FB9"/>
    <w:rsid w:val="00E61A53"/>
    <w:rsid w:val="00E6308D"/>
    <w:rsid w:val="00E63261"/>
    <w:rsid w:val="00E63BEB"/>
    <w:rsid w:val="00E67EA1"/>
    <w:rsid w:val="00E7609D"/>
    <w:rsid w:val="00E82983"/>
    <w:rsid w:val="00E82B0F"/>
    <w:rsid w:val="00E84A79"/>
    <w:rsid w:val="00E919CA"/>
    <w:rsid w:val="00E93101"/>
    <w:rsid w:val="00E955ED"/>
    <w:rsid w:val="00E97475"/>
    <w:rsid w:val="00EA1A7F"/>
    <w:rsid w:val="00EA1AFC"/>
    <w:rsid w:val="00EB3121"/>
    <w:rsid w:val="00EB7993"/>
    <w:rsid w:val="00EC134D"/>
    <w:rsid w:val="00EC2FB8"/>
    <w:rsid w:val="00EF02A4"/>
    <w:rsid w:val="00EF051C"/>
    <w:rsid w:val="00EF168C"/>
    <w:rsid w:val="00EF4B2D"/>
    <w:rsid w:val="00EF4EBC"/>
    <w:rsid w:val="00F02452"/>
    <w:rsid w:val="00F02555"/>
    <w:rsid w:val="00F05F2B"/>
    <w:rsid w:val="00F06D75"/>
    <w:rsid w:val="00F073E1"/>
    <w:rsid w:val="00F07E42"/>
    <w:rsid w:val="00F11278"/>
    <w:rsid w:val="00F11B3E"/>
    <w:rsid w:val="00F15A4C"/>
    <w:rsid w:val="00F170AB"/>
    <w:rsid w:val="00F30085"/>
    <w:rsid w:val="00F30216"/>
    <w:rsid w:val="00F30581"/>
    <w:rsid w:val="00F33855"/>
    <w:rsid w:val="00F357E2"/>
    <w:rsid w:val="00F3585E"/>
    <w:rsid w:val="00F367C5"/>
    <w:rsid w:val="00F42FE3"/>
    <w:rsid w:val="00F451AF"/>
    <w:rsid w:val="00F53B9E"/>
    <w:rsid w:val="00F55551"/>
    <w:rsid w:val="00F55A69"/>
    <w:rsid w:val="00F562FB"/>
    <w:rsid w:val="00F56CAE"/>
    <w:rsid w:val="00F61AE8"/>
    <w:rsid w:val="00F72A59"/>
    <w:rsid w:val="00F768A8"/>
    <w:rsid w:val="00F8062B"/>
    <w:rsid w:val="00F808DF"/>
    <w:rsid w:val="00F95EDC"/>
    <w:rsid w:val="00F9655F"/>
    <w:rsid w:val="00F97C11"/>
    <w:rsid w:val="00FB4F2F"/>
    <w:rsid w:val="00FB783D"/>
    <w:rsid w:val="00FC0E5C"/>
    <w:rsid w:val="00FC0F61"/>
    <w:rsid w:val="00FC6EE1"/>
    <w:rsid w:val="00FC7C85"/>
    <w:rsid w:val="00FD2BED"/>
    <w:rsid w:val="00FD768A"/>
    <w:rsid w:val="00FE1A09"/>
    <w:rsid w:val="00FE3B9B"/>
    <w:rsid w:val="00FE58D9"/>
    <w:rsid w:val="00FE7F25"/>
    <w:rsid w:val="00FF0FE2"/>
    <w:rsid w:val="00FF2808"/>
    <w:rsid w:val="00FF3E77"/>
    <w:rsid w:val="00FF76FD"/>
    <w:rsid w:val="07B29B2A"/>
    <w:rsid w:val="0C127D92"/>
    <w:rsid w:val="24C1F4A7"/>
    <w:rsid w:val="3EA039CB"/>
    <w:rsid w:val="458743E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FBBC6"/>
  <w15:docId w15:val="{E3E16D4D-8118-424D-AC11-AD5539C79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6B29"/>
    <w:pPr>
      <w:spacing w:after="160" w:line="259" w:lineRule="auto"/>
    </w:pPr>
    <w:rPr>
      <w:rFonts w:ascii="Segoe UI" w:eastAsiaTheme="minorHAnsi" w:hAnsi="Segoe UI" w:cstheme="minorBidi"/>
      <w:color w:val="414042"/>
      <w:kern w:val="2"/>
      <w:sz w:val="22"/>
      <w:szCs w:val="22"/>
      <w:lang w:eastAsia="en-US"/>
      <w14:ligatures w14:val="standardContextual"/>
    </w:rPr>
  </w:style>
  <w:style w:type="paragraph" w:styleId="Heading1">
    <w:name w:val="heading 1"/>
    <w:basedOn w:val="Normal"/>
    <w:next w:val="Normal"/>
    <w:link w:val="Heading1Char"/>
    <w:qFormat/>
    <w:locked/>
    <w:rsid w:val="00BE6B29"/>
    <w:pPr>
      <w:keepNext/>
      <w:keepLines/>
      <w:spacing w:before="240" w:after="0" w:line="240" w:lineRule="auto"/>
      <w:outlineLvl w:val="0"/>
    </w:pPr>
    <w:rPr>
      <w:rFonts w:eastAsiaTheme="majorEastAsia" w:cstheme="majorBidi"/>
      <w:b/>
      <w:color w:val="00629B"/>
      <w:sz w:val="32"/>
      <w:szCs w:val="32"/>
    </w:rPr>
  </w:style>
  <w:style w:type="paragraph" w:styleId="Heading2">
    <w:name w:val="heading 2"/>
    <w:basedOn w:val="Normal"/>
    <w:next w:val="Normal"/>
    <w:link w:val="Heading2Char"/>
    <w:uiPriority w:val="9"/>
    <w:unhideWhenUsed/>
    <w:qFormat/>
    <w:locked/>
    <w:rsid w:val="00BE6B29"/>
    <w:pPr>
      <w:keepNext/>
      <w:keepLines/>
      <w:spacing w:before="240" w:after="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locked/>
    <w:rsid w:val="00BE6B29"/>
    <w:pPr>
      <w:keepNext/>
      <w:keepLines/>
      <w:spacing w:before="240" w:after="0" w:line="240" w:lineRule="auto"/>
      <w:outlineLvl w:val="2"/>
    </w:pPr>
    <w:rPr>
      <w:rFonts w:eastAsiaTheme="majorEastAsia" w:cstheme="majorBidi"/>
      <w:b/>
      <w:color w:val="00629B"/>
      <w:sz w:val="24"/>
      <w:szCs w:val="24"/>
    </w:rPr>
  </w:style>
  <w:style w:type="paragraph" w:styleId="Heading4">
    <w:name w:val="heading 4"/>
    <w:basedOn w:val="Normal"/>
    <w:next w:val="Normal"/>
    <w:link w:val="Heading4Char"/>
    <w:uiPriority w:val="9"/>
    <w:unhideWhenUsed/>
    <w:qFormat/>
    <w:locked/>
    <w:rsid w:val="00BE6B29"/>
    <w:pPr>
      <w:keepNext/>
      <w:keepLines/>
      <w:spacing w:before="240" w:after="0" w:line="240" w:lineRule="auto"/>
      <w:outlineLvl w:val="3"/>
    </w:pPr>
    <w:rPr>
      <w:rFonts w:eastAsiaTheme="majorEastAsia" w:cstheme="majorBidi"/>
      <w:b/>
      <w:iCs/>
      <w:color w:val="00629B"/>
    </w:rPr>
  </w:style>
  <w:style w:type="paragraph" w:styleId="Heading5">
    <w:name w:val="heading 5"/>
    <w:basedOn w:val="Normal"/>
    <w:next w:val="Normal"/>
    <w:semiHidden/>
    <w:qFormat/>
    <w:locked/>
    <w:rsid w:val="000422F6"/>
    <w:pPr>
      <w:spacing w:before="240" w:after="60"/>
      <w:outlineLvl w:val="4"/>
    </w:pPr>
    <w:rPr>
      <w:b/>
      <w:bCs/>
      <w:i/>
      <w:iCs/>
      <w:sz w:val="26"/>
      <w:szCs w:val="26"/>
    </w:rPr>
  </w:style>
  <w:style w:type="paragraph" w:styleId="Heading6">
    <w:name w:val="heading 6"/>
    <w:basedOn w:val="Normal"/>
    <w:next w:val="Normal"/>
    <w:semiHidden/>
    <w:qFormat/>
    <w:locked/>
    <w:rsid w:val="000422F6"/>
    <w:pPr>
      <w:spacing w:before="240" w:after="60"/>
      <w:outlineLvl w:val="5"/>
    </w:pPr>
    <w:rPr>
      <w:b/>
      <w:bCs/>
    </w:rPr>
  </w:style>
  <w:style w:type="paragraph" w:styleId="Heading7">
    <w:name w:val="heading 7"/>
    <w:basedOn w:val="Normal"/>
    <w:next w:val="Normal"/>
    <w:semiHidden/>
    <w:qFormat/>
    <w:locked/>
    <w:rsid w:val="000422F6"/>
    <w:pPr>
      <w:spacing w:before="240" w:after="60"/>
      <w:outlineLvl w:val="6"/>
    </w:pPr>
  </w:style>
  <w:style w:type="paragraph" w:styleId="Heading8">
    <w:name w:val="heading 8"/>
    <w:basedOn w:val="Normal"/>
    <w:next w:val="Normal"/>
    <w:semiHidden/>
    <w:qFormat/>
    <w:locked/>
    <w:rsid w:val="000422F6"/>
    <w:pPr>
      <w:spacing w:before="240" w:after="60"/>
      <w:outlineLvl w:val="7"/>
    </w:pPr>
    <w:rPr>
      <w:i/>
      <w:iCs/>
    </w:rPr>
  </w:style>
  <w:style w:type="paragraph" w:styleId="Heading9">
    <w:name w:val="heading 9"/>
    <w:basedOn w:val="Normal"/>
    <w:next w:val="Normal"/>
    <w:semiHidden/>
    <w:qFormat/>
    <w:locked/>
    <w:rsid w:val="000422F6"/>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1">
    <w:name w:val="Bullet 1"/>
    <w:basedOn w:val="ListParagraph"/>
    <w:qFormat/>
    <w:rsid w:val="00BE6B29"/>
    <w:pPr>
      <w:numPr>
        <w:numId w:val="1"/>
      </w:numPr>
    </w:pPr>
  </w:style>
  <w:style w:type="paragraph" w:styleId="ListParagraph">
    <w:name w:val="List Paragraph"/>
    <w:basedOn w:val="Normal"/>
    <w:uiPriority w:val="34"/>
    <w:qFormat/>
    <w:rsid w:val="00BE6B29"/>
    <w:pPr>
      <w:ind w:left="720"/>
      <w:contextualSpacing/>
    </w:pPr>
  </w:style>
  <w:style w:type="paragraph" w:customStyle="1" w:styleId="Bullet2">
    <w:name w:val="Bullet 2"/>
    <w:basedOn w:val="ListParagraph"/>
    <w:qFormat/>
    <w:rsid w:val="00BE6B29"/>
    <w:pPr>
      <w:numPr>
        <w:numId w:val="2"/>
      </w:numPr>
    </w:pPr>
  </w:style>
  <w:style w:type="character" w:customStyle="1" w:styleId="Heading1Char">
    <w:name w:val="Heading 1 Char"/>
    <w:basedOn w:val="DefaultParagraphFont"/>
    <w:link w:val="Heading1"/>
    <w:rsid w:val="00BE6B29"/>
    <w:rPr>
      <w:rFonts w:ascii="Segoe UI" w:eastAsiaTheme="majorEastAsia" w:hAnsi="Segoe UI" w:cstheme="majorBidi"/>
      <w:b/>
      <w:color w:val="00629B"/>
      <w:kern w:val="2"/>
      <w:sz w:val="32"/>
      <w:szCs w:val="32"/>
      <w:lang w:eastAsia="en-US"/>
      <w14:ligatures w14:val="standardContextual"/>
    </w:rPr>
  </w:style>
  <w:style w:type="table" w:styleId="GridTable1Light-Accent5">
    <w:name w:val="Grid Table 1 Light Accent 5"/>
    <w:basedOn w:val="TableNormal"/>
    <w:uiPriority w:val="46"/>
    <w:rsid w:val="00BE6B29"/>
    <w:tblPr>
      <w:tblStyleRowBandSize w:val="1"/>
      <w:tblStyleColBandSize w:val="1"/>
      <w:tblBorders>
        <w:top w:val="single" w:sz="4" w:space="0" w:color="DAD3CC" w:themeColor="accent5" w:themeTint="66"/>
        <w:left w:val="single" w:sz="4" w:space="0" w:color="DAD3CC" w:themeColor="accent5" w:themeTint="66"/>
        <w:bottom w:val="single" w:sz="4" w:space="0" w:color="DAD3CC" w:themeColor="accent5" w:themeTint="66"/>
        <w:right w:val="single" w:sz="4" w:space="0" w:color="DAD3CC" w:themeColor="accent5" w:themeTint="66"/>
        <w:insideH w:val="single" w:sz="4" w:space="0" w:color="DAD3CC" w:themeColor="accent5" w:themeTint="66"/>
        <w:insideV w:val="single" w:sz="4" w:space="0" w:color="DAD3CC" w:themeColor="accent5" w:themeTint="66"/>
      </w:tblBorders>
    </w:tblPr>
    <w:tblStylePr w:type="firstRow">
      <w:rPr>
        <w:b/>
        <w:bCs/>
      </w:rPr>
      <w:tblPr/>
      <w:tcPr>
        <w:tcBorders>
          <w:bottom w:val="single" w:sz="12" w:space="0" w:color="C7BEB3" w:themeColor="accent5" w:themeTint="99"/>
        </w:tcBorders>
      </w:tcPr>
    </w:tblStylePr>
    <w:tblStylePr w:type="lastRow">
      <w:rPr>
        <w:b/>
        <w:bCs/>
      </w:rPr>
      <w:tblPr/>
      <w:tcPr>
        <w:tcBorders>
          <w:top w:val="double" w:sz="2" w:space="0" w:color="C7BEB3" w:themeColor="accent5" w:themeTint="99"/>
        </w:tcBorders>
      </w:tcPr>
    </w:tblStylePr>
    <w:tblStylePr w:type="firstCol">
      <w:rPr>
        <w:b/>
        <w:bCs/>
      </w:rPr>
    </w:tblStylePr>
    <w:tblStylePr w:type="lastCol">
      <w:rPr>
        <w:b/>
        <w:bCs/>
      </w:rPr>
    </w:tblStylePr>
  </w:style>
  <w:style w:type="paragraph" w:styleId="Header">
    <w:name w:val="header"/>
    <w:basedOn w:val="Normal"/>
    <w:link w:val="HeaderChar"/>
    <w:unhideWhenUsed/>
    <w:rsid w:val="00C02CE6"/>
    <w:pPr>
      <w:tabs>
        <w:tab w:val="center" w:pos="4513"/>
        <w:tab w:val="right" w:pos="9026"/>
      </w:tabs>
      <w:spacing w:after="0" w:line="240" w:lineRule="auto"/>
    </w:pPr>
  </w:style>
  <w:style w:type="character" w:customStyle="1" w:styleId="HeaderChar">
    <w:name w:val="Header Char"/>
    <w:basedOn w:val="DefaultParagraphFont"/>
    <w:link w:val="Header"/>
    <w:rsid w:val="00C02CE6"/>
    <w:rPr>
      <w:rFonts w:ascii="Segoe UI" w:eastAsiaTheme="minorHAnsi" w:hAnsi="Segoe UI" w:cstheme="minorBidi"/>
      <w:color w:val="414042"/>
      <w:kern w:val="2"/>
      <w:sz w:val="22"/>
      <w:szCs w:val="22"/>
      <w:lang w:eastAsia="en-US"/>
      <w14:ligatures w14:val="standardContextual"/>
    </w:rPr>
  </w:style>
  <w:style w:type="paragraph" w:styleId="Footer">
    <w:name w:val="footer"/>
    <w:basedOn w:val="Normal"/>
    <w:link w:val="FooterChar"/>
    <w:uiPriority w:val="99"/>
    <w:unhideWhenUsed/>
    <w:rsid w:val="00C02C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CE6"/>
    <w:rPr>
      <w:rFonts w:ascii="Segoe UI" w:eastAsiaTheme="minorHAnsi" w:hAnsi="Segoe UI" w:cstheme="minorBidi"/>
      <w:color w:val="414042"/>
      <w:kern w:val="2"/>
      <w:sz w:val="22"/>
      <w:szCs w:val="22"/>
      <w:lang w:eastAsia="en-US"/>
      <w14:ligatures w14:val="standardContextual"/>
    </w:rPr>
  </w:style>
  <w:style w:type="table" w:styleId="PlainTable1">
    <w:name w:val="Plain Table 1"/>
    <w:basedOn w:val="TableNormal"/>
    <w:uiPriority w:val="41"/>
    <w:rsid w:val="000C122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0C1229"/>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 w:type="character" w:customStyle="1" w:styleId="Heading3Char">
    <w:name w:val="Heading 3 Char"/>
    <w:basedOn w:val="DefaultParagraphFont"/>
    <w:link w:val="Heading3"/>
    <w:uiPriority w:val="9"/>
    <w:rsid w:val="00BE6B29"/>
    <w:rPr>
      <w:rFonts w:ascii="Segoe UI" w:eastAsiaTheme="majorEastAsia" w:hAnsi="Segoe UI" w:cstheme="majorBidi"/>
      <w:b/>
      <w:color w:val="00629B"/>
      <w:kern w:val="2"/>
      <w:sz w:val="24"/>
      <w:szCs w:val="24"/>
      <w:lang w:eastAsia="en-US"/>
      <w14:ligatures w14:val="standardContextual"/>
    </w:rPr>
  </w:style>
  <w:style w:type="character" w:customStyle="1" w:styleId="Heading2Char">
    <w:name w:val="Heading 2 Char"/>
    <w:basedOn w:val="DefaultParagraphFont"/>
    <w:link w:val="Heading2"/>
    <w:uiPriority w:val="9"/>
    <w:rsid w:val="00BE6B29"/>
    <w:rPr>
      <w:rFonts w:ascii="Segoe UI" w:eastAsiaTheme="majorEastAsia" w:hAnsi="Segoe UI" w:cstheme="majorBidi"/>
      <w:b/>
      <w:color w:val="00629B"/>
      <w:kern w:val="2"/>
      <w:sz w:val="26"/>
      <w:szCs w:val="26"/>
      <w:lang w:eastAsia="en-US"/>
      <w14:ligatures w14:val="standardContextual"/>
    </w:rPr>
  </w:style>
  <w:style w:type="character" w:customStyle="1" w:styleId="Heading4Char">
    <w:name w:val="Heading 4 Char"/>
    <w:basedOn w:val="DefaultParagraphFont"/>
    <w:link w:val="Heading4"/>
    <w:uiPriority w:val="9"/>
    <w:rsid w:val="00BE6B29"/>
    <w:rPr>
      <w:rFonts w:ascii="Segoe UI" w:eastAsiaTheme="majorEastAsia" w:hAnsi="Segoe UI" w:cstheme="majorBidi"/>
      <w:b/>
      <w:iCs/>
      <w:color w:val="00629B"/>
      <w:kern w:val="2"/>
      <w:sz w:val="22"/>
      <w:szCs w:val="22"/>
      <w:lang w:eastAsia="en-US"/>
      <w14:ligatures w14:val="standardContextual"/>
    </w:rPr>
  </w:style>
  <w:style w:type="paragraph" w:styleId="Revision">
    <w:name w:val="Revision"/>
    <w:hidden/>
    <w:uiPriority w:val="99"/>
    <w:semiHidden/>
    <w:rsid w:val="009D09D8"/>
    <w:rPr>
      <w:rFonts w:ascii="Arial" w:hAnsi="Arial"/>
      <w:sz w:val="22"/>
      <w:szCs w:val="24"/>
    </w:rPr>
  </w:style>
  <w:style w:type="character" w:styleId="Hyperlink">
    <w:name w:val="Hyperlink"/>
    <w:basedOn w:val="DefaultParagraphFont"/>
    <w:uiPriority w:val="99"/>
    <w:unhideWhenUsed/>
    <w:rsid w:val="007D0F45"/>
    <w:rPr>
      <w:color w:val="00A9CE" w:themeColor="hyperlink"/>
      <w:u w:val="single"/>
    </w:rPr>
  </w:style>
  <w:style w:type="paragraph" w:customStyle="1" w:styleId="BodyTextSCC">
    <w:name w:val="Body Text (SCC)"/>
    <w:link w:val="BodyTextSCCChar"/>
    <w:uiPriority w:val="99"/>
    <w:qFormat/>
    <w:rsid w:val="007D0F45"/>
    <w:pPr>
      <w:spacing w:before="100" w:after="100"/>
    </w:pPr>
    <w:rPr>
      <w:rFonts w:ascii="Arial" w:hAnsi="Arial"/>
      <w:sz w:val="22"/>
      <w:szCs w:val="24"/>
    </w:rPr>
  </w:style>
  <w:style w:type="paragraph" w:customStyle="1" w:styleId="Default">
    <w:name w:val="Default"/>
    <w:uiPriority w:val="99"/>
    <w:rsid w:val="007D0F45"/>
    <w:pPr>
      <w:autoSpaceDE w:val="0"/>
      <w:autoSpaceDN w:val="0"/>
      <w:adjustRightInd w:val="0"/>
    </w:pPr>
    <w:rPr>
      <w:rFonts w:ascii="Calibri" w:hAnsi="Calibri" w:cs="Calibri"/>
      <w:color w:val="000000"/>
      <w:sz w:val="24"/>
      <w:szCs w:val="24"/>
    </w:rPr>
  </w:style>
  <w:style w:type="character" w:customStyle="1" w:styleId="BodyTextSCCChar">
    <w:name w:val="Body Text (SCC) Char"/>
    <w:link w:val="BodyTextSCC"/>
    <w:uiPriority w:val="99"/>
    <w:locked/>
    <w:rsid w:val="007D0F45"/>
    <w:rPr>
      <w:rFonts w:ascii="Arial" w:hAnsi="Arial"/>
      <w:sz w:val="22"/>
      <w:szCs w:val="24"/>
    </w:rPr>
  </w:style>
  <w:style w:type="character" w:styleId="CommentReference">
    <w:name w:val="annotation reference"/>
    <w:basedOn w:val="DefaultParagraphFont"/>
    <w:semiHidden/>
    <w:unhideWhenUsed/>
    <w:rsid w:val="00392828"/>
    <w:rPr>
      <w:sz w:val="16"/>
      <w:szCs w:val="16"/>
    </w:rPr>
  </w:style>
  <w:style w:type="paragraph" w:styleId="CommentText">
    <w:name w:val="annotation text"/>
    <w:basedOn w:val="Normal"/>
    <w:link w:val="CommentTextChar"/>
    <w:unhideWhenUsed/>
    <w:rsid w:val="00392828"/>
    <w:pPr>
      <w:spacing w:line="240" w:lineRule="auto"/>
    </w:pPr>
    <w:rPr>
      <w:sz w:val="20"/>
      <w:szCs w:val="20"/>
    </w:rPr>
  </w:style>
  <w:style w:type="character" w:customStyle="1" w:styleId="CommentTextChar">
    <w:name w:val="Comment Text Char"/>
    <w:basedOn w:val="DefaultParagraphFont"/>
    <w:link w:val="CommentText"/>
    <w:rsid w:val="00392828"/>
    <w:rPr>
      <w:rFonts w:ascii="Segoe UI" w:eastAsiaTheme="minorHAnsi" w:hAnsi="Segoe UI" w:cstheme="minorBidi"/>
      <w:color w:val="414042"/>
      <w:kern w:val="2"/>
      <w:lang w:eastAsia="en-US"/>
      <w14:ligatures w14:val="standardContextual"/>
    </w:rPr>
  </w:style>
  <w:style w:type="paragraph" w:styleId="CommentSubject">
    <w:name w:val="annotation subject"/>
    <w:basedOn w:val="CommentText"/>
    <w:next w:val="CommentText"/>
    <w:link w:val="CommentSubjectChar"/>
    <w:semiHidden/>
    <w:unhideWhenUsed/>
    <w:rsid w:val="00392828"/>
    <w:rPr>
      <w:b/>
      <w:bCs/>
    </w:rPr>
  </w:style>
  <w:style w:type="character" w:customStyle="1" w:styleId="CommentSubjectChar">
    <w:name w:val="Comment Subject Char"/>
    <w:basedOn w:val="CommentTextChar"/>
    <w:link w:val="CommentSubject"/>
    <w:semiHidden/>
    <w:rsid w:val="00392828"/>
    <w:rPr>
      <w:rFonts w:ascii="Segoe UI" w:eastAsiaTheme="minorHAnsi" w:hAnsi="Segoe UI" w:cstheme="minorBidi"/>
      <w:b/>
      <w:bCs/>
      <w:color w:val="414042"/>
      <w:kern w:val="2"/>
      <w:lang w:eastAsia="en-US"/>
      <w14:ligatures w14:val="standardContextual"/>
    </w:rPr>
  </w:style>
  <w:style w:type="paragraph" w:customStyle="1" w:styleId="Heading2SCC">
    <w:name w:val="Heading 2 (SCC)"/>
    <w:qFormat/>
    <w:rsid w:val="00F9655F"/>
    <w:pPr>
      <w:keepNext/>
      <w:spacing w:before="200" w:after="120"/>
    </w:pPr>
    <w:rPr>
      <w:rFonts w:ascii="Segoe UI Semibold" w:hAnsi="Segoe UI Semibold"/>
      <w:color w:val="01629B"/>
      <w:sz w:val="28"/>
      <w:szCs w:val="24"/>
      <w14:ligatures w14:val="standardContextual"/>
    </w:rPr>
  </w:style>
  <w:style w:type="paragraph" w:customStyle="1" w:styleId="Heading3SCC">
    <w:name w:val="Heading 3 (SCC)"/>
    <w:qFormat/>
    <w:rsid w:val="00F9655F"/>
    <w:pPr>
      <w:keepNext/>
      <w:spacing w:before="200" w:after="120"/>
    </w:pPr>
    <w:rPr>
      <w:rFonts w:ascii="Segoe UI Semibold" w:hAnsi="Segoe UI Semibold"/>
      <w:color w:val="414042"/>
      <w:sz w:val="24"/>
      <w:szCs w:val="24"/>
      <w14:ligatures w14:val="standardContextual"/>
    </w:rPr>
  </w:style>
  <w:style w:type="paragraph" w:customStyle="1" w:styleId="Heading4SCC">
    <w:name w:val="Heading 4 (SCC)"/>
    <w:qFormat/>
    <w:rsid w:val="00F9655F"/>
    <w:pPr>
      <w:keepNext/>
      <w:spacing w:before="200" w:after="120"/>
    </w:pPr>
    <w:rPr>
      <w:rFonts w:ascii="Segoe UI Semibold" w:hAnsi="Segoe UI Semibold"/>
      <w:color w:val="414042"/>
      <w:sz w:val="22"/>
      <w:szCs w:val="24"/>
      <w14:ligatures w14:val="standardContextual"/>
    </w:rPr>
  </w:style>
  <w:style w:type="paragraph" w:customStyle="1" w:styleId="ListBulletSCC">
    <w:name w:val="List Bullet (SCC)"/>
    <w:basedOn w:val="BodyText"/>
    <w:rsid w:val="00F9655F"/>
    <w:pPr>
      <w:tabs>
        <w:tab w:val="num" w:pos="360"/>
        <w:tab w:val="num" w:pos="397"/>
      </w:tabs>
      <w:spacing w:line="240" w:lineRule="auto"/>
    </w:pPr>
    <w:rPr>
      <w:rFonts w:eastAsia="Times New Roman" w:cs="Times New Roman"/>
      <w:kern w:val="0"/>
      <w:szCs w:val="24"/>
      <w:lang w:eastAsia="en-AU"/>
    </w:rPr>
  </w:style>
  <w:style w:type="paragraph" w:customStyle="1" w:styleId="ListNumberSCC">
    <w:name w:val="List Number (SCC)"/>
    <w:basedOn w:val="BodyText"/>
    <w:rsid w:val="00F9655F"/>
    <w:pPr>
      <w:tabs>
        <w:tab w:val="num" w:pos="737"/>
      </w:tabs>
      <w:spacing w:line="240" w:lineRule="auto"/>
      <w:ind w:left="737" w:hanging="397"/>
    </w:pPr>
    <w:rPr>
      <w:rFonts w:eastAsia="Times New Roman" w:cs="Times New Roman"/>
      <w:color w:val="auto"/>
      <w:kern w:val="0"/>
      <w:szCs w:val="24"/>
      <w:lang w:eastAsia="en-AU"/>
    </w:rPr>
  </w:style>
  <w:style w:type="paragraph" w:styleId="BodyText">
    <w:name w:val="Body Text"/>
    <w:basedOn w:val="Normal"/>
    <w:link w:val="BodyTextChar"/>
    <w:semiHidden/>
    <w:unhideWhenUsed/>
    <w:rsid w:val="00F9655F"/>
    <w:pPr>
      <w:spacing w:after="120"/>
    </w:pPr>
  </w:style>
  <w:style w:type="character" w:customStyle="1" w:styleId="BodyTextChar">
    <w:name w:val="Body Text Char"/>
    <w:basedOn w:val="DefaultParagraphFont"/>
    <w:link w:val="BodyText"/>
    <w:semiHidden/>
    <w:rsid w:val="00F9655F"/>
    <w:rPr>
      <w:rFonts w:ascii="Segoe UI" w:eastAsiaTheme="minorHAnsi" w:hAnsi="Segoe UI" w:cstheme="minorBidi"/>
      <w:color w:val="414042"/>
      <w:kern w:val="2"/>
      <w:sz w:val="22"/>
      <w:szCs w:val="22"/>
      <w:lang w:eastAsia="en-US"/>
      <w14:ligatures w14:val="standardContextual"/>
    </w:rPr>
  </w:style>
  <w:style w:type="paragraph" w:styleId="NoSpacing">
    <w:name w:val="No Spacing"/>
    <w:uiPriority w:val="1"/>
    <w:qFormat/>
    <w:rsid w:val="00F9655F"/>
    <w:rPr>
      <w:rFonts w:ascii="Calibri" w:eastAsia="Calibri" w:hAnsi="Calibri"/>
      <w:sz w:val="22"/>
      <w:szCs w:val="22"/>
      <w:lang w:eastAsia="en-US"/>
    </w:rPr>
  </w:style>
  <w:style w:type="table" w:styleId="TableGrid">
    <w:name w:val="Table Grid"/>
    <w:basedOn w:val="TableNormal"/>
    <w:rsid w:val="002D6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TableFigureSCC">
    <w:name w:val="Heading_Table/Figure (SCC)"/>
    <w:basedOn w:val="TableTextSCC"/>
    <w:rsid w:val="00B96861"/>
    <w:pPr>
      <w:spacing w:before="200"/>
    </w:pPr>
    <w:rPr>
      <w:b/>
    </w:rPr>
  </w:style>
  <w:style w:type="paragraph" w:customStyle="1" w:styleId="TableTextSCC">
    <w:name w:val="Table Text (SCC)"/>
    <w:basedOn w:val="BodyText"/>
    <w:rsid w:val="00B96861"/>
    <w:pPr>
      <w:spacing w:before="40" w:after="40" w:line="240" w:lineRule="auto"/>
    </w:pPr>
    <w:rPr>
      <w:rFonts w:ascii="Arial" w:eastAsia="Times New Roman" w:hAnsi="Arial" w:cs="Times New Roman"/>
      <w:color w:val="auto"/>
      <w:kern w:val="0"/>
      <w:sz w:val="20"/>
      <w:szCs w:val="24"/>
      <w:lang w:eastAsia="en-AU"/>
      <w14:ligatures w14:val="none"/>
    </w:rPr>
  </w:style>
  <w:style w:type="paragraph" w:customStyle="1" w:styleId="Heading3SCC2020">
    <w:name w:val="Heading 3 (SCC 2020)"/>
    <w:qFormat/>
    <w:rsid w:val="00B96861"/>
    <w:pPr>
      <w:keepNext/>
      <w:spacing w:before="200"/>
    </w:pPr>
    <w:rPr>
      <w:rFonts w:ascii="Arial" w:hAnsi="Arial"/>
      <w:color w:val="00857D"/>
      <w:sz w:val="24"/>
      <w:szCs w:val="24"/>
    </w:rPr>
  </w:style>
  <w:style w:type="paragraph" w:customStyle="1" w:styleId="Heading1TOP">
    <w:name w:val="Heading 1 TOP"/>
    <w:basedOn w:val="Heading1"/>
    <w:qFormat/>
    <w:rsid w:val="00693FE1"/>
    <w:pPr>
      <w:spacing w:before="0"/>
    </w:pPr>
  </w:style>
  <w:style w:type="character" w:styleId="UnresolvedMention">
    <w:name w:val="Unresolved Mention"/>
    <w:basedOn w:val="DefaultParagraphFont"/>
    <w:uiPriority w:val="99"/>
    <w:semiHidden/>
    <w:unhideWhenUsed/>
    <w:rsid w:val="00FC6EE1"/>
    <w:rPr>
      <w:color w:val="605E5C"/>
      <w:shd w:val="clear" w:color="auto" w:fill="E1DFDD"/>
    </w:rPr>
  </w:style>
  <w:style w:type="character" w:styleId="FollowedHyperlink">
    <w:name w:val="FollowedHyperlink"/>
    <w:basedOn w:val="DefaultParagraphFont"/>
    <w:semiHidden/>
    <w:unhideWhenUsed/>
    <w:rsid w:val="00FC6EE1"/>
    <w:rPr>
      <w:color w:val="53565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973518">
      <w:bodyDiv w:val="1"/>
      <w:marLeft w:val="0"/>
      <w:marRight w:val="0"/>
      <w:marTop w:val="0"/>
      <w:marBottom w:val="0"/>
      <w:divBdr>
        <w:top w:val="none" w:sz="0" w:space="0" w:color="auto"/>
        <w:left w:val="none" w:sz="0" w:space="0" w:color="auto"/>
        <w:bottom w:val="none" w:sz="0" w:space="0" w:color="auto"/>
        <w:right w:val="none" w:sz="0" w:space="0" w:color="auto"/>
      </w:divBdr>
    </w:div>
    <w:div w:id="671108389">
      <w:bodyDiv w:val="1"/>
      <w:marLeft w:val="0"/>
      <w:marRight w:val="0"/>
      <w:marTop w:val="0"/>
      <w:marBottom w:val="0"/>
      <w:divBdr>
        <w:top w:val="none" w:sz="0" w:space="0" w:color="auto"/>
        <w:left w:val="none" w:sz="0" w:space="0" w:color="auto"/>
        <w:bottom w:val="none" w:sz="0" w:space="0" w:color="auto"/>
        <w:right w:val="none" w:sz="0" w:space="0" w:color="auto"/>
      </w:divBdr>
    </w:div>
    <w:div w:id="837772769">
      <w:bodyDiv w:val="1"/>
      <w:marLeft w:val="0"/>
      <w:marRight w:val="0"/>
      <w:marTop w:val="0"/>
      <w:marBottom w:val="0"/>
      <w:divBdr>
        <w:top w:val="none" w:sz="0" w:space="0" w:color="auto"/>
        <w:left w:val="none" w:sz="0" w:space="0" w:color="auto"/>
        <w:bottom w:val="none" w:sz="0" w:space="0" w:color="auto"/>
        <w:right w:val="none" w:sz="0" w:space="0" w:color="auto"/>
      </w:divBdr>
    </w:div>
    <w:div w:id="1107238338">
      <w:bodyDiv w:val="1"/>
      <w:marLeft w:val="0"/>
      <w:marRight w:val="0"/>
      <w:marTop w:val="0"/>
      <w:marBottom w:val="0"/>
      <w:divBdr>
        <w:top w:val="none" w:sz="0" w:space="0" w:color="auto"/>
        <w:left w:val="none" w:sz="0" w:space="0" w:color="auto"/>
        <w:bottom w:val="none" w:sz="0" w:space="0" w:color="auto"/>
        <w:right w:val="none" w:sz="0" w:space="0" w:color="auto"/>
      </w:divBdr>
    </w:div>
    <w:div w:id="1132864994">
      <w:bodyDiv w:val="1"/>
      <w:marLeft w:val="0"/>
      <w:marRight w:val="0"/>
      <w:marTop w:val="0"/>
      <w:marBottom w:val="0"/>
      <w:divBdr>
        <w:top w:val="none" w:sz="0" w:space="0" w:color="auto"/>
        <w:left w:val="none" w:sz="0" w:space="0" w:color="auto"/>
        <w:bottom w:val="none" w:sz="0" w:space="0" w:color="auto"/>
        <w:right w:val="none" w:sz="0" w:space="0" w:color="auto"/>
      </w:divBdr>
    </w:div>
    <w:div w:id="1137844343">
      <w:bodyDiv w:val="1"/>
      <w:marLeft w:val="0"/>
      <w:marRight w:val="0"/>
      <w:marTop w:val="0"/>
      <w:marBottom w:val="0"/>
      <w:divBdr>
        <w:top w:val="none" w:sz="0" w:space="0" w:color="auto"/>
        <w:left w:val="none" w:sz="0" w:space="0" w:color="auto"/>
        <w:bottom w:val="none" w:sz="0" w:space="0" w:color="auto"/>
        <w:right w:val="none" w:sz="0" w:space="0" w:color="auto"/>
      </w:divBdr>
    </w:div>
    <w:div w:id="1196695364">
      <w:bodyDiv w:val="1"/>
      <w:marLeft w:val="0"/>
      <w:marRight w:val="0"/>
      <w:marTop w:val="0"/>
      <w:marBottom w:val="0"/>
      <w:divBdr>
        <w:top w:val="none" w:sz="0" w:space="0" w:color="auto"/>
        <w:left w:val="none" w:sz="0" w:space="0" w:color="auto"/>
        <w:bottom w:val="none" w:sz="0" w:space="0" w:color="auto"/>
        <w:right w:val="none" w:sz="0" w:space="0" w:color="auto"/>
      </w:divBdr>
    </w:div>
    <w:div w:id="1295066521">
      <w:bodyDiv w:val="1"/>
      <w:marLeft w:val="0"/>
      <w:marRight w:val="0"/>
      <w:marTop w:val="0"/>
      <w:marBottom w:val="0"/>
      <w:divBdr>
        <w:top w:val="none" w:sz="0" w:space="0" w:color="auto"/>
        <w:left w:val="none" w:sz="0" w:space="0" w:color="auto"/>
        <w:bottom w:val="none" w:sz="0" w:space="0" w:color="auto"/>
        <w:right w:val="none" w:sz="0" w:space="0" w:color="auto"/>
      </w:divBdr>
    </w:div>
    <w:div w:id="1361512793">
      <w:bodyDiv w:val="1"/>
      <w:marLeft w:val="0"/>
      <w:marRight w:val="0"/>
      <w:marTop w:val="0"/>
      <w:marBottom w:val="0"/>
      <w:divBdr>
        <w:top w:val="none" w:sz="0" w:space="0" w:color="auto"/>
        <w:left w:val="none" w:sz="0" w:space="0" w:color="auto"/>
        <w:bottom w:val="none" w:sz="0" w:space="0" w:color="auto"/>
        <w:right w:val="none" w:sz="0" w:space="0" w:color="auto"/>
      </w:divBdr>
    </w:div>
    <w:div w:id="1420979319">
      <w:bodyDiv w:val="1"/>
      <w:marLeft w:val="0"/>
      <w:marRight w:val="0"/>
      <w:marTop w:val="0"/>
      <w:marBottom w:val="0"/>
      <w:divBdr>
        <w:top w:val="none" w:sz="0" w:space="0" w:color="auto"/>
        <w:left w:val="none" w:sz="0" w:space="0" w:color="auto"/>
        <w:bottom w:val="none" w:sz="0" w:space="0" w:color="auto"/>
        <w:right w:val="none" w:sz="0" w:space="0" w:color="auto"/>
      </w:divBdr>
    </w:div>
    <w:div w:id="1547450875">
      <w:bodyDiv w:val="1"/>
      <w:marLeft w:val="0"/>
      <w:marRight w:val="0"/>
      <w:marTop w:val="0"/>
      <w:marBottom w:val="0"/>
      <w:divBdr>
        <w:top w:val="none" w:sz="0" w:space="0" w:color="auto"/>
        <w:left w:val="none" w:sz="0" w:space="0" w:color="auto"/>
        <w:bottom w:val="none" w:sz="0" w:space="0" w:color="auto"/>
        <w:right w:val="none" w:sz="0" w:space="0" w:color="auto"/>
      </w:divBdr>
    </w:div>
    <w:div w:id="1594823621">
      <w:bodyDiv w:val="1"/>
      <w:marLeft w:val="0"/>
      <w:marRight w:val="0"/>
      <w:marTop w:val="0"/>
      <w:marBottom w:val="0"/>
      <w:divBdr>
        <w:top w:val="none" w:sz="0" w:space="0" w:color="auto"/>
        <w:left w:val="none" w:sz="0" w:space="0" w:color="auto"/>
        <w:bottom w:val="none" w:sz="0" w:space="0" w:color="auto"/>
        <w:right w:val="none" w:sz="0" w:space="0" w:color="auto"/>
      </w:divBdr>
      <w:divsChild>
        <w:div w:id="153955393">
          <w:marLeft w:val="0"/>
          <w:marRight w:val="0"/>
          <w:marTop w:val="0"/>
          <w:marBottom w:val="0"/>
          <w:divBdr>
            <w:top w:val="none" w:sz="0" w:space="0" w:color="auto"/>
            <w:left w:val="none" w:sz="0" w:space="0" w:color="auto"/>
            <w:bottom w:val="none" w:sz="0" w:space="0" w:color="auto"/>
            <w:right w:val="none" w:sz="0" w:space="0" w:color="auto"/>
          </w:divBdr>
          <w:divsChild>
            <w:div w:id="850147566">
              <w:marLeft w:val="0"/>
              <w:marRight w:val="0"/>
              <w:marTop w:val="89"/>
              <w:marBottom w:val="0"/>
              <w:divBdr>
                <w:top w:val="single" w:sz="6" w:space="4" w:color="666666"/>
                <w:left w:val="none" w:sz="0" w:space="0" w:color="auto"/>
                <w:bottom w:val="none" w:sz="0" w:space="0" w:color="auto"/>
                <w:right w:val="none" w:sz="0" w:space="0" w:color="auto"/>
              </w:divBdr>
            </w:div>
          </w:divsChild>
        </w:div>
      </w:divsChild>
    </w:div>
    <w:div w:id="1710377244">
      <w:bodyDiv w:val="1"/>
      <w:marLeft w:val="0"/>
      <w:marRight w:val="0"/>
      <w:marTop w:val="0"/>
      <w:marBottom w:val="0"/>
      <w:divBdr>
        <w:top w:val="none" w:sz="0" w:space="0" w:color="auto"/>
        <w:left w:val="none" w:sz="0" w:space="0" w:color="auto"/>
        <w:bottom w:val="none" w:sz="0" w:space="0" w:color="auto"/>
        <w:right w:val="none" w:sz="0" w:space="0" w:color="auto"/>
      </w:divBdr>
      <w:divsChild>
        <w:div w:id="875044515">
          <w:marLeft w:val="0"/>
          <w:marRight w:val="0"/>
          <w:marTop w:val="0"/>
          <w:marBottom w:val="0"/>
          <w:divBdr>
            <w:top w:val="none" w:sz="0" w:space="0" w:color="auto"/>
            <w:left w:val="none" w:sz="0" w:space="0" w:color="auto"/>
            <w:bottom w:val="none" w:sz="0" w:space="0" w:color="auto"/>
            <w:right w:val="none" w:sz="0" w:space="0" w:color="auto"/>
          </w:divBdr>
          <w:divsChild>
            <w:div w:id="62045464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941596851">
      <w:bodyDiv w:val="1"/>
      <w:marLeft w:val="0"/>
      <w:marRight w:val="0"/>
      <w:marTop w:val="0"/>
      <w:marBottom w:val="0"/>
      <w:divBdr>
        <w:top w:val="none" w:sz="0" w:space="0" w:color="auto"/>
        <w:left w:val="none" w:sz="0" w:space="0" w:color="auto"/>
        <w:bottom w:val="none" w:sz="0" w:space="0" w:color="auto"/>
        <w:right w:val="none" w:sz="0" w:space="0" w:color="auto"/>
      </w:divBdr>
      <w:divsChild>
        <w:div w:id="165824747">
          <w:marLeft w:val="0"/>
          <w:marRight w:val="0"/>
          <w:marTop w:val="0"/>
          <w:marBottom w:val="0"/>
          <w:divBdr>
            <w:top w:val="none" w:sz="0" w:space="0" w:color="auto"/>
            <w:left w:val="none" w:sz="0" w:space="0" w:color="auto"/>
            <w:bottom w:val="none" w:sz="0" w:space="0" w:color="auto"/>
            <w:right w:val="none" w:sz="0" w:space="0" w:color="auto"/>
          </w:divBdr>
          <w:divsChild>
            <w:div w:id="1399743515">
              <w:marLeft w:val="0"/>
              <w:marRight w:val="0"/>
              <w:marTop w:val="89"/>
              <w:marBottom w:val="0"/>
              <w:divBdr>
                <w:top w:val="single" w:sz="6" w:space="4" w:color="666666"/>
                <w:left w:val="none" w:sz="0" w:space="0" w:color="auto"/>
                <w:bottom w:val="none" w:sz="0" w:space="0" w:color="auto"/>
                <w:right w:val="none" w:sz="0" w:space="0" w:color="auto"/>
              </w:divBdr>
            </w:div>
          </w:divsChild>
        </w:div>
      </w:divsChild>
    </w:div>
    <w:div w:id="198419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sunshinecoast.qld.gov.au/council/planning-and-projects/infrastructure-projects/moffat-beach-seawall-repair-proje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haveyoursay.sunshinecoast.qld.gov.au/moffat-beach-seawall-reconstruction-draft-landscape-pla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SCC–OceanBlue">
  <a:themeElements>
    <a:clrScheme name="SCC palette">
      <a:dk1>
        <a:sysClr val="windowText" lastClr="000000"/>
      </a:dk1>
      <a:lt1>
        <a:sysClr val="window" lastClr="FFFFFF"/>
      </a:lt1>
      <a:dk2>
        <a:srgbClr val="00629B"/>
      </a:dk2>
      <a:lt2>
        <a:srgbClr val="F2F2F2"/>
      </a:lt2>
      <a:accent1>
        <a:srgbClr val="00B2A9"/>
      </a:accent1>
      <a:accent2>
        <a:srgbClr val="A77BCA"/>
      </a:accent2>
      <a:accent3>
        <a:srgbClr val="ED8B00"/>
      </a:accent3>
      <a:accent4>
        <a:srgbClr val="84BD00"/>
      </a:accent4>
      <a:accent5>
        <a:srgbClr val="A39382"/>
      </a:accent5>
      <a:accent6>
        <a:srgbClr val="F1C400"/>
      </a:accent6>
      <a:hlink>
        <a:srgbClr val="00A9CE"/>
      </a:hlink>
      <a:folHlink>
        <a:srgbClr val="53565A"/>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12700">
          <a:solidFill>
            <a:schemeClr val="bg1">
              <a:lumMod val="65000"/>
            </a:schemeClr>
          </a:solidFill>
          <a:prstDash val="dash"/>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D0C428D5C9AE49AFD62D8DBA2FAE7A" ma:contentTypeVersion="20" ma:contentTypeDescription="Create a new document." ma:contentTypeScope="" ma:versionID="ce8c38b8f0f322b61dd180ce54035e5b">
  <xsd:schema xmlns:xsd="http://www.w3.org/2001/XMLSchema" xmlns:xs="http://www.w3.org/2001/XMLSchema" xmlns:p="http://schemas.microsoft.com/office/2006/metadata/properties" xmlns:ns2="b2354abd-6a00-4328-9564-6181fb3ffa41" xmlns:ns3="e59f035e-cc58-4a8a-acf9-8c528bab45b9" xmlns:ns4="b0a0d681-45f5-4219-8e78-f7e2d6d8ffb3" targetNamespace="http://schemas.microsoft.com/office/2006/metadata/properties" ma:root="true" ma:fieldsID="143e7851ea1e8dde5268daf8c7481db8" ns2:_="" ns3:_="" ns4:_="">
    <xsd:import namespace="b2354abd-6a00-4328-9564-6181fb3ffa41"/>
    <xsd:import namespace="e59f035e-cc58-4a8a-acf9-8c528bab45b9"/>
    <xsd:import namespace="b0a0d681-45f5-4219-8e78-f7e2d6d8ff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Notes" minOccurs="0"/>
                <xsd:element ref="ns2:lcf76f155ced4ddcb4097134ff3c332f" minOccurs="0"/>
                <xsd:element ref="ns4:TaxCatchAll"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54abd-6a00-4328-9564-6181fb3ffa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4dbaf4-c062-446c-8ddc-c202d68a401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9f035e-cc58-4a8a-acf9-8c528bab45b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a0d681-45f5-4219-8e78-f7e2d6d8ff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d4c6095-4a50-4b62-84c6-b4ec7d4d5a49}" ma:internalName="TaxCatchAll" ma:showField="CatchAllData" ma:web="e59f035e-cc58-4a8a-acf9-8c528bab4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354abd-6a00-4328-9564-6181fb3ffa41">
      <Terms xmlns="http://schemas.microsoft.com/office/infopath/2007/PartnerControls"/>
    </lcf76f155ced4ddcb4097134ff3c332f>
    <Notes xmlns="b2354abd-6a00-4328-9564-6181fb3ffa41" xsi:nil="true"/>
    <TaxCatchAll xmlns="b0a0d681-45f5-4219-8e78-f7e2d6d8ffb3" xsi:nil="true"/>
  </documentManagement>
</p:properties>
</file>

<file path=customXml/itemProps1.xml><?xml version="1.0" encoding="utf-8"?>
<ds:datastoreItem xmlns:ds="http://schemas.openxmlformats.org/officeDocument/2006/customXml" ds:itemID="{7BE97109-83F6-4471-BAB1-F3F60B2F5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54abd-6a00-4328-9564-6181fb3ffa41"/>
    <ds:schemaRef ds:uri="e59f035e-cc58-4a8a-acf9-8c528bab45b9"/>
    <ds:schemaRef ds:uri="b0a0d681-45f5-4219-8e78-f7e2d6d8f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B68DF1-2C31-45C6-8723-3DF99229C4FB}">
  <ds:schemaRefs>
    <ds:schemaRef ds:uri="http://schemas.microsoft.com/sharepoint/v3/contenttype/forms"/>
  </ds:schemaRefs>
</ds:datastoreItem>
</file>

<file path=customXml/itemProps3.xml><?xml version="1.0" encoding="utf-8"?>
<ds:datastoreItem xmlns:ds="http://schemas.openxmlformats.org/officeDocument/2006/customXml" ds:itemID="{5880D889-AF3D-43C5-A104-5FC8B83B5A42}">
  <ds:schemaRefs>
    <ds:schemaRef ds:uri="http://schemas.openxmlformats.org/officeDocument/2006/bibliography"/>
  </ds:schemaRefs>
</ds:datastoreItem>
</file>

<file path=customXml/itemProps4.xml><?xml version="1.0" encoding="utf-8"?>
<ds:datastoreItem xmlns:ds="http://schemas.openxmlformats.org/officeDocument/2006/customXml" ds:itemID="{D4B40775-CB5F-4EF9-AB72-051C4809A0E8}">
  <ds:schemaRefs>
    <ds:schemaRef ds:uri="http://purl.org/dc/dcmitype/"/>
    <ds:schemaRef ds:uri="http://schemas.microsoft.com/office/infopath/2007/PartnerControls"/>
    <ds:schemaRef ds:uri="e59f035e-cc58-4a8a-acf9-8c528bab45b9"/>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b0a0d681-45f5-4219-8e78-f7e2d6d8ffb3"/>
    <ds:schemaRef ds:uri="b2354abd-6a00-4328-9564-6181fb3ffa4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489</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SCC fact sheet</vt:lpstr>
    </vt:vector>
  </TitlesOfParts>
  <Company>SCC 190514</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 fact sheet</dc:title>
  <dc:creator>Hayley Findlay</dc:creator>
  <cp:lastModifiedBy>Rachel Harbeck</cp:lastModifiedBy>
  <cp:revision>7</cp:revision>
  <cp:lastPrinted>2014-05-09T00:47:00Z</cp:lastPrinted>
  <dcterms:created xsi:type="dcterms:W3CDTF">2025-05-14T23:17:00Z</dcterms:created>
  <dcterms:modified xsi:type="dcterms:W3CDTF">2025-05-14T23:21:00Z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0x010100A1D0C428D5C9AE49AFD62D8DBA2FAE7A</vt:lpwstr>
  </property>
  <property fmtid="{D5CDD505-2E9C-101B-9397-08002B2CF9AE}" pid="3" name="Description0">
    <vt:lpwstr>For presenting information in a concise format on a single sheet</vt:lpwstr>
  </property>
  <property fmtid="{D5CDD505-2E9C-101B-9397-08002B2CF9AE}" pid="4" name="Document URL">
    <vt:lpwstr>http://collaboration/sites/topics/graphic_design/Graphic%20Design/SCC%20fact%20sheet.dotx, SCC fact sheet</vt:lpwstr>
  </property>
  <property fmtid="{D5CDD505-2E9C-101B-9397-08002B2CF9AE}" pid="5" name="User Guide">
    <vt:lpwstr>http://collaboration/sites/topics/graphic_design/Graphic%20Design/SCC%20Template%20user%20guide.pdf, Template user guide</vt:lpwstr>
  </property>
  <property fmtid="{D5CDD505-2E9C-101B-9397-08002B2CF9AE}" pid="6" name="Review Date">
    <vt:lpwstr/>
  </property>
  <property fmtid="{D5CDD505-2E9C-101B-9397-08002B2CF9AE}" pid="7" name="Category0">
    <vt:lpwstr>External Template</vt:lpwstr>
  </property>
  <property fmtid="{D5CDD505-2E9C-101B-9397-08002B2CF9AE}" pid="8" name="Category">
    <vt:lpwstr>External Template</vt:lpwstr>
  </property>
  <property fmtid="{D5CDD505-2E9C-101B-9397-08002B2CF9AE}" pid="9" name="Colour">
    <vt:lpwstr>CMYK</vt:lpwstr>
  </property>
  <property fmtid="{D5CDD505-2E9C-101B-9397-08002B2CF9AE}" pid="10" name="Document Type">
    <vt:lpwstr>Fact Sheet</vt:lpwstr>
  </property>
  <property fmtid="{D5CDD505-2E9C-101B-9397-08002B2CF9AE}" pid="11" name="Authority">
    <vt:lpwstr/>
  </property>
  <property fmtid="{D5CDD505-2E9C-101B-9397-08002B2CF9AE}" pid="12" name="Order">
    <vt:r8>5800</vt:r8>
  </property>
  <property fmtid="{D5CDD505-2E9C-101B-9397-08002B2CF9AE}" pid="13" name="MediaServiceImageTags">
    <vt:lpwstr/>
  </property>
</Properties>
</file>